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66091"/>
          <w:sz w:val="28"/>
          <w:szCs w:val="28"/>
          <w:rtl w:val="0"/>
        </w:rPr>
        <w:t xml:space="preserve">PISANI PRIKAZ PRAKTIČNOG RADA</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Naziv proizvoda: Pernice i omoti za knjige</w:t>
      </w:r>
    </w:p>
    <w:p w:rsidR="00000000" w:rsidDel="00000000" w:rsidP="00000000" w:rsidRDefault="00000000" w:rsidRPr="00000000" w14:paraId="00000006">
      <w:pPr>
        <w:rPr>
          <w:rFonts w:ascii="Times New Roman" w:cs="Times New Roman" w:eastAsia="Times New Roman" w:hAnsi="Times New Roman"/>
          <w:color w:val="ff6600"/>
        </w:rPr>
      </w:pPr>
      <w:r w:rsidDel="00000000" w:rsidR="00000000" w:rsidRPr="00000000">
        <w:rPr>
          <w:rFonts w:ascii="Times New Roman" w:cs="Times New Roman" w:eastAsia="Times New Roman" w:hAnsi="Times New Roman"/>
          <w:color w:val="ff6600"/>
          <w:rtl w:val="0"/>
        </w:rPr>
        <w:t xml:space="preserve">__________________________________________________________________________</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Učenička zadruga: Učenička zadruga „Šestica“</w:t>
      </w:r>
    </w:p>
    <w:p w:rsidR="00000000" w:rsidDel="00000000" w:rsidP="00000000" w:rsidRDefault="00000000" w:rsidRPr="00000000" w14:paraId="0000000A">
      <w:pPr>
        <w:rPr>
          <w:rFonts w:ascii="Times New Roman" w:cs="Times New Roman" w:eastAsia="Times New Roman" w:hAnsi="Times New Roman"/>
          <w:color w:val="ff6600"/>
        </w:rPr>
      </w:pPr>
      <w:r w:rsidDel="00000000" w:rsidR="00000000" w:rsidRPr="00000000">
        <w:rPr>
          <w:rFonts w:ascii="Times New Roman" w:cs="Times New Roman" w:eastAsia="Times New Roman" w:hAnsi="Times New Roman"/>
          <w:color w:val="ff6600"/>
          <w:rtl w:val="0"/>
        </w:rPr>
        <w:t xml:space="preserve">__________________________________________________________________________</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Odgojno-obrazovna ustanova: VI. osnovna škola Varaždin</w:t>
      </w:r>
    </w:p>
    <w:p w:rsidR="00000000" w:rsidDel="00000000" w:rsidP="00000000" w:rsidRDefault="00000000" w:rsidRPr="00000000" w14:paraId="0000000E">
      <w:pPr>
        <w:rPr>
          <w:rFonts w:ascii="Times New Roman" w:cs="Times New Roman" w:eastAsia="Times New Roman" w:hAnsi="Times New Roman"/>
          <w:color w:val="ff6600"/>
        </w:rPr>
      </w:pPr>
      <w:r w:rsidDel="00000000" w:rsidR="00000000" w:rsidRPr="00000000">
        <w:rPr>
          <w:rFonts w:ascii="Times New Roman" w:cs="Times New Roman" w:eastAsia="Times New Roman" w:hAnsi="Times New Roman"/>
          <w:color w:val="ff6600"/>
          <w:rtl w:val="0"/>
        </w:rPr>
        <w:t xml:space="preserve">__________________________________________________________________________</w:t>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Učenici / zadrugari (ime, prezime / razred): Ria i Rea Rendić, 4. a razred</w:t>
      </w:r>
    </w:p>
    <w:p w:rsidR="00000000" w:rsidDel="00000000" w:rsidP="00000000" w:rsidRDefault="00000000" w:rsidRPr="00000000" w14:paraId="00000012">
      <w:pPr>
        <w:rPr>
          <w:rFonts w:ascii="Times New Roman" w:cs="Times New Roman" w:eastAsia="Times New Roman" w:hAnsi="Times New Roman"/>
          <w:color w:val="ff6600"/>
        </w:rPr>
      </w:pPr>
      <w:r w:rsidDel="00000000" w:rsidR="00000000" w:rsidRPr="00000000">
        <w:rPr>
          <w:rFonts w:ascii="Times New Roman" w:cs="Times New Roman" w:eastAsia="Times New Roman" w:hAnsi="Times New Roman"/>
          <w:color w:val="ff6600"/>
          <w:rtl w:val="0"/>
        </w:rPr>
        <w:t xml:space="preserve">__________________________________________________________________________</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Mentor/ica: Gordana Lešnjak i Ema Štrocinger</w:t>
      </w:r>
    </w:p>
    <w:p w:rsidR="00000000" w:rsidDel="00000000" w:rsidP="00000000" w:rsidRDefault="00000000" w:rsidRPr="00000000" w14:paraId="00000016">
      <w:pPr>
        <w:rPr>
          <w:rFonts w:ascii="Times New Roman" w:cs="Times New Roman" w:eastAsia="Times New Roman" w:hAnsi="Times New Roman"/>
          <w:color w:val="ff6600"/>
        </w:rPr>
      </w:pPr>
      <w:r w:rsidDel="00000000" w:rsidR="00000000" w:rsidRPr="00000000">
        <w:rPr>
          <w:rFonts w:ascii="Times New Roman" w:cs="Times New Roman" w:eastAsia="Times New Roman" w:hAnsi="Times New Roman"/>
          <w:color w:val="ff6600"/>
          <w:rtl w:val="0"/>
        </w:rPr>
        <w:t xml:space="preserve">__________________________________________________________________________</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Mjesto i datum: 26.4.2024.</w:t>
      </w:r>
    </w:p>
    <w:p w:rsidR="00000000" w:rsidDel="00000000" w:rsidP="00000000" w:rsidRDefault="00000000" w:rsidRPr="00000000" w14:paraId="0000001B">
      <w:pPr>
        <w:rPr>
          <w:rFonts w:ascii="Times New Roman" w:cs="Times New Roman" w:eastAsia="Times New Roman" w:hAnsi="Times New Roman"/>
          <w:color w:val="ff6600"/>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color w:val="ff6600"/>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color w:val="ff6600"/>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color w:val="ff6600"/>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color w:val="ff6600"/>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color w:val="244061"/>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366091"/>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6091"/>
          <w:sz w:val="22"/>
          <w:szCs w:val="22"/>
          <w:u w:val="none"/>
          <w:shd w:fill="auto" w:val="clear"/>
          <w:vertAlign w:val="baseline"/>
          <w:rtl w:val="0"/>
        </w:rPr>
        <w:t xml:space="preserve">UVOD</w:t>
      </w:r>
    </w:p>
    <w:p w:rsidR="00000000" w:rsidDel="00000000" w:rsidP="00000000" w:rsidRDefault="00000000" w:rsidRPr="00000000" w14:paraId="00000022">
      <w:pPr>
        <w:rPr>
          <w:rFonts w:ascii="Times New Roman" w:cs="Times New Roman" w:eastAsia="Times New Roman" w:hAnsi="Times New Roman"/>
          <w:color w:val="244061"/>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color w:val="244061"/>
        </w:rPr>
      </w:pPr>
      <w:r w:rsidDel="00000000" w:rsidR="00000000" w:rsidRPr="00000000">
        <w:rPr>
          <w:rFonts w:ascii="Times New Roman" w:cs="Times New Roman" w:eastAsia="Times New Roman" w:hAnsi="Times New Roman"/>
          <w:color w:val="244061"/>
          <w:rtl w:val="0"/>
        </w:rPr>
        <w:t xml:space="preserve">- kratki opis proizvoda, namjena, specifikacije proizvodnje, vrijeme potrebno za izradu itd.</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 Osnovna škola dugi niz godina nositelj je Zelene zastave. Kao EKO škola, od najranije dobi djecu upoznajemo sa ekološkim problemima. Jedan od takvih je problem sa viškom odjeće koji je drugi najveći zagađivač u svijetu. Učenici su došli na ideju recikliranja viška odjeće te izrađivanja proizvoda u kojima bi pronašli novu namjenu odjeći koja nam je višak. Organizirano je sakupljanje odjevnih predmeta od trapera i drugih tkanina. Koristile su se šablone pernica i omota za knjige prema kojima se izrezivao materijal. Obzirom na uzrast djece, dio predmeta rađen je vrućim ljepilom, dok su stariji učenici koristili mašinu za šivanje. Nakon toga, izrezivali su ukrase kako od trapera, tako i od ostatka pamučnog materijala. Vrijeme potrebno za izradu bilo je 2 školska sata.</w:t>
      </w:r>
    </w:p>
    <w:p w:rsidR="00000000" w:rsidDel="00000000" w:rsidP="00000000" w:rsidRDefault="00000000" w:rsidRPr="00000000" w14:paraId="00000025">
      <w:pPr>
        <w:rPr>
          <w:rFonts w:ascii="Times New Roman" w:cs="Times New Roman" w:eastAsia="Times New Roman" w:hAnsi="Times New Roman"/>
          <w:color w:val="ff6600"/>
        </w:rPr>
      </w:pPr>
      <w:r w:rsidDel="00000000" w:rsidR="00000000" w:rsidRPr="00000000">
        <w:rPr>
          <w:rFonts w:ascii="Times New Roman" w:cs="Times New Roman" w:eastAsia="Times New Roman" w:hAnsi="Times New Roman"/>
          <w:color w:val="ff6600"/>
          <w:rtl w:val="0"/>
        </w:rPr>
        <w:t xml:space="preserve">__________________________________________________________________________</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44061"/>
          <w:sz w:val="22"/>
          <w:szCs w:val="22"/>
          <w:u w:val="none"/>
          <w:shd w:fill="auto" w:val="clear"/>
          <w:vertAlign w:val="baseline"/>
          <w:rtl w:val="0"/>
        </w:rPr>
        <w:t xml:space="preserve">POTREBAN PRIBOR I MATERIJAL</w: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Odjeća od trapera, pamučni materijal, igle, konci, olovka, gumica, vruće ljepilo, čičak traka, zatvarač, šivaća mašina, ljepilo za tekstil.</w:t>
      </w:r>
    </w:p>
    <w:p w:rsidR="00000000" w:rsidDel="00000000" w:rsidP="00000000" w:rsidRDefault="00000000" w:rsidRPr="00000000" w14:paraId="00000029">
      <w:pPr>
        <w:rPr>
          <w:rFonts w:ascii="Times New Roman" w:cs="Times New Roman" w:eastAsia="Times New Roman" w:hAnsi="Times New Roman"/>
          <w:color w:val="ff6600"/>
        </w:rPr>
      </w:pPr>
      <w:r w:rsidDel="00000000" w:rsidR="00000000" w:rsidRPr="00000000">
        <w:rPr>
          <w:rFonts w:ascii="Times New Roman" w:cs="Times New Roman" w:eastAsia="Times New Roman" w:hAnsi="Times New Roman"/>
          <w:color w:val="ff6600"/>
          <w:rtl w:val="0"/>
        </w:rPr>
        <w:t xml:space="preserve">________________________________________________________________________</w:t>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6091"/>
          <w:sz w:val="22"/>
          <w:szCs w:val="22"/>
          <w:u w:val="none"/>
          <w:shd w:fill="auto" w:val="clear"/>
          <w:vertAlign w:val="baseline"/>
          <w:rtl w:val="0"/>
        </w:rPr>
        <w:t xml:space="preserve">POSTUPAK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opisati postupak izvođenja praktičnog rada po etapama u cilju praćenja procesa izrade proizvoda. Svaka etapa, uz kratki tekstualni dio, mora biti praćena i fotografijom te jasno opisana. Navedeni brojevi etapa su proizvoljni, svaka UZ sama određuje broj etapa):</w:t>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Etapa - Prema unaprijed pripremljenijoj šabloni, učenici s olovkom označavaju rubove proizvoda.</w:t>
        <w:tab/>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367913" cy="1773075"/>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rot="5400000">
                      <a:off x="0" y="0"/>
                      <a:ext cx="2367913" cy="17730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Etapa - Prema </w:t>
      </w:r>
      <w:r w:rsidDel="00000000" w:rsidR="00000000" w:rsidRPr="00000000">
        <w:rPr>
          <w:rFonts w:ascii="Times New Roman" w:cs="Times New Roman" w:eastAsia="Times New Roman" w:hAnsi="Times New Roman"/>
          <w:rtl w:val="0"/>
        </w:rPr>
        <w:t xml:space="preserve">označenim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crtama, izrezuju traper kako bi dobili željenu veličinu proizvoda.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979420" cy="2234565"/>
            <wp:effectExtent b="0" l="0" r="0" t="0"/>
            <wp:docPr id="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979420" cy="223456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Etapa - Mlađi učenici su proizvode lijepili s vrućim ljepilom.</w:t>
      </w:r>
    </w:p>
    <w:p w:rsidR="00000000" w:rsidDel="00000000" w:rsidP="00000000" w:rsidRDefault="00000000" w:rsidRPr="00000000" w14:paraId="00000035">
      <w:pPr>
        <w:spacing w:after="200" w:line="276" w:lineRule="auto"/>
        <w:ind w:left="36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2980800" cy="2235600"/>
            <wp:effectExtent b="0" l="0" r="0" t="0"/>
            <wp:docPr id="2"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980800" cy="22356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Etapa - Stariji učenici </w:t>
      </w:r>
      <w:r w:rsidDel="00000000" w:rsidR="00000000" w:rsidRPr="00000000">
        <w:rPr>
          <w:rFonts w:ascii="Times New Roman" w:cs="Times New Roman" w:eastAsia="Times New Roman" w:hAnsi="Times New Roman"/>
          <w:rtl w:val="0"/>
        </w:rPr>
        <w:t xml:space="preserve">iskusili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su svoje vještine u šivanju na šivaćoj mašini. Prvo korak kod šivanja bio je porubiti rubove cik-cak šavom.</w:t>
      </w:r>
    </w:p>
    <w:p w:rsidR="00000000" w:rsidDel="00000000" w:rsidP="00000000" w:rsidRDefault="00000000" w:rsidRPr="00000000" w14:paraId="00000037">
      <w:pPr>
        <w:spacing w:after="200" w:line="276" w:lineRule="auto"/>
        <w:ind w:left="36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2980800" cy="2235600"/>
            <wp:effectExtent b="0" l="0" r="0" t="0"/>
            <wp:docPr id="5"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2980800" cy="22356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Etapa - Nakon šivanja cik-cak šavom, preklopili smo proizvode te ih prošili ravnim šavom.</w:t>
      </w:r>
    </w:p>
    <w:p w:rsidR="00000000" w:rsidDel="00000000" w:rsidP="00000000" w:rsidRDefault="00000000" w:rsidRPr="00000000" w14:paraId="00000039">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980800" cy="2235600"/>
            <wp:effectExtent b="0" l="0" r="0" t="0"/>
            <wp:docPr id="4"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980800" cy="2235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Etapa - Prilikom ukrašavanja proizvoda, učenici su dobili nekoliko tkanina te su od ponuđenih odabrali s kojima bi željeli izrađivati ukrase. Na odabranoj tkanini crtali su olovkom različite elemente (cvijeće, leptire).</w:t>
      </w:r>
    </w:p>
    <w:p w:rsidR="00000000" w:rsidDel="00000000" w:rsidP="00000000" w:rsidRDefault="00000000" w:rsidRPr="00000000" w14:paraId="0000003B">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980800" cy="2235600"/>
            <wp:effectExtent b="0" l="0" r="0" t="0"/>
            <wp:docPr id="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980800" cy="22356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Etapa - Kada su učenici bili zadovoljni s iscrtanim elementom, škarama su rezali tkaninu.</w:t>
        <w:tab/>
      </w:r>
    </w:p>
    <w:p w:rsidR="00000000" w:rsidDel="00000000" w:rsidP="00000000" w:rsidRDefault="00000000" w:rsidRPr="00000000" w14:paraId="0000003D">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983112" cy="2235600"/>
            <wp:effectExtent b="0" l="0" r="0" t="0"/>
            <wp:docPr id="6" name="image5.jpg"/>
            <a:graphic>
              <a:graphicData uri="http://schemas.openxmlformats.org/drawingml/2006/picture">
                <pic:pic>
                  <pic:nvPicPr>
                    <pic:cNvPr id="0" name="image5.jpg"/>
                    <pic:cNvPicPr preferRelativeResize="0"/>
                  </pic:nvPicPr>
                  <pic:blipFill>
                    <a:blip r:embed="rId12"/>
                    <a:srcRect b="21430" l="0" r="0" t="3627"/>
                    <a:stretch>
                      <a:fillRect/>
                    </a:stretch>
                  </pic:blipFill>
                  <pic:spPr>
                    <a:xfrm>
                      <a:off x="0" y="0"/>
                      <a:ext cx="2983112" cy="22356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Etapa - Pomoću vrućeg ljepila ili ljepila za tekstil, učenici su lijepili izrezane elemente na omot ili pernicu.</w:t>
      </w:r>
    </w:p>
    <w:p w:rsidR="00000000" w:rsidDel="00000000" w:rsidP="00000000" w:rsidRDefault="00000000" w:rsidRPr="00000000" w14:paraId="0000003F">
      <w:pPr>
        <w:spacing w:after="200" w:line="276" w:lineRule="auto"/>
        <w:ind w:left="360" w:firstLine="0"/>
        <w:jc w:val="center"/>
        <w:rPr>
          <w:rFonts w:ascii="Times New Roman" w:cs="Times New Roman" w:eastAsia="Times New Roman" w:hAnsi="Times New Roman"/>
        </w:rPr>
      </w:pPr>
      <w:r w:rsidDel="00000000" w:rsidR="00000000" w:rsidRPr="00000000">
        <w:rPr/>
        <w:drawing>
          <wp:inline distB="0" distT="0" distL="0" distR="0">
            <wp:extent cx="2072640" cy="2072640"/>
            <wp:effectExtent b="0" l="0" r="0" t="0"/>
            <wp:docPr id="9"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2072640" cy="207264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Arial" w:cs="Arial" w:eastAsia="Arial" w:hAnsi="Arial"/>
          <w:i w:val="1"/>
          <w:color w:val="44546a"/>
          <w:sz w:val="18"/>
          <w:szCs w:val="18"/>
        </w:rPr>
        <w:drawing>
          <wp:inline distB="0" distT="0" distL="0" distR="0">
            <wp:extent cx="2049780" cy="2072640"/>
            <wp:effectExtent b="0" l="0" r="0" t="0"/>
            <wp:docPr id="8"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049780" cy="207264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Etapa – Kada su učenici zalijepili sve elemente, dobivamo gotov proizvod.</w:t>
      </w:r>
    </w:p>
    <w:p w:rsidR="00000000" w:rsidDel="00000000" w:rsidP="00000000" w:rsidRDefault="00000000" w:rsidRPr="00000000" w14:paraId="00000041">
      <w:pPr>
        <w:spacing w:after="20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008120" cy="4008120"/>
            <wp:effectExtent b="0" l="0" r="0" t="0"/>
            <wp:docPr id="11"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4008120" cy="400812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color w:val="244061"/>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color w:val="244061"/>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color w:val="244061"/>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color w:val="244061"/>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color w:val="244061"/>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color w:val="244061"/>
        </w:rPr>
      </w:pPr>
      <w:bookmarkStart w:colFirst="0" w:colLast="0" w:name="_gjdgxs" w:id="0"/>
      <w:bookmarkEnd w:id="0"/>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color w:val="244061"/>
        </w:rPr>
      </w:pPr>
      <w:r w:rsidDel="00000000" w:rsidR="00000000" w:rsidRPr="00000000">
        <w:rPr>
          <w:rFonts w:ascii="Times New Roman" w:cs="Times New Roman" w:eastAsia="Times New Roman" w:hAnsi="Times New Roman"/>
          <w:color w:val="244061"/>
          <w:rtl w:val="0"/>
        </w:rPr>
        <w:t xml:space="preserve">Slika gotovog proizvoda s deklaracijom, cijenom i ambalažom:</w:t>
      </w:r>
    </w:p>
    <w:p w:rsidR="00000000" w:rsidDel="00000000" w:rsidP="00000000" w:rsidRDefault="00000000" w:rsidRPr="00000000" w14:paraId="00000049">
      <w:pPr>
        <w:rPr>
          <w:rFonts w:ascii="Times New Roman" w:cs="Times New Roman" w:eastAsia="Times New Roman" w:hAnsi="Times New Roman"/>
          <w:color w:val="ff6600"/>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color w:val="ff6600"/>
        </w:rPr>
      </w:pPr>
      <w:r w:rsidDel="00000000" w:rsidR="00000000" w:rsidRPr="00000000">
        <w:rPr>
          <w:rFonts w:ascii="Arial" w:cs="Arial" w:eastAsia="Arial" w:hAnsi="Arial"/>
        </w:rPr>
        <w:drawing>
          <wp:inline distB="114300" distT="114300" distL="114300" distR="114300">
            <wp:extent cx="5270500" cy="3763799"/>
            <wp:effectExtent b="0" l="0" r="0" t="0"/>
            <wp:docPr id="10"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270500" cy="376379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color w:val="ff6600"/>
        </w:rPr>
      </w:pPr>
      <w:r w:rsidDel="00000000" w:rsidR="00000000" w:rsidRPr="00000000">
        <w:rPr>
          <w:rFonts w:ascii="Times New Roman" w:cs="Times New Roman" w:eastAsia="Times New Roman" w:hAnsi="Times New Roman"/>
          <w:color w:val="ff6600"/>
          <w:rtl w:val="0"/>
        </w:rPr>
        <w:t xml:space="preserve">__________________________________________________________________________</w:t>
      </w:r>
    </w:p>
    <w:p w:rsidR="00000000" w:rsidDel="00000000" w:rsidP="00000000" w:rsidRDefault="00000000" w:rsidRPr="00000000" w14:paraId="0000004C">
      <w:pPr>
        <w:rPr>
          <w:rFonts w:ascii="Times New Roman" w:cs="Times New Roman" w:eastAsia="Times New Roman" w:hAnsi="Times New Roman"/>
          <w:color w:val="ff6600"/>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color w:val="ff6600"/>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ff6600"/>
          <w:rtl w:val="0"/>
        </w:rPr>
        <w:t xml:space="preserve">Napomena</w:t>
      </w:r>
      <w:r w:rsidDel="00000000" w:rsidR="00000000" w:rsidRPr="00000000">
        <w:rPr>
          <w:rFonts w:ascii="Times New Roman" w:cs="Times New Roman" w:eastAsia="Times New Roman" w:hAnsi="Times New Roman"/>
          <w:rtl w:val="0"/>
        </w:rPr>
        <w:t xml:space="preserve">: plakat se ne priznaje kao prikaz praktičnog rada na smotri, niti kao dio izložbenog prostora.</w:t>
      </w:r>
    </w:p>
    <w:p w:rsidR="00000000" w:rsidDel="00000000" w:rsidP="00000000" w:rsidRDefault="00000000" w:rsidRPr="00000000" w14:paraId="0000004F">
      <w:pPr>
        <w:spacing w:after="0" w:line="240" w:lineRule="auto"/>
        <w:rPr/>
      </w:pPr>
      <w:r w:rsidDel="00000000" w:rsidR="00000000" w:rsidRPr="00000000">
        <w:rPr>
          <w:rtl w:val="0"/>
        </w:rPr>
      </w:r>
    </w:p>
    <w:sectPr>
      <w:pgSz w:h="16840" w:w="11900"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hr-H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9.jpg"/><Relationship Id="rId13" Type="http://schemas.openxmlformats.org/officeDocument/2006/relationships/image" Target="media/image2.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11.jpg"/><Relationship Id="rId14" Type="http://schemas.openxmlformats.org/officeDocument/2006/relationships/image" Target="media/image1.jpg"/><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6.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