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1372C" w14:textId="77777777" w:rsidR="007B6FDE" w:rsidRDefault="007B6FDE">
      <w:pPr>
        <w:pStyle w:val="Tijeloteksta"/>
        <w:spacing w:before="10"/>
        <w:rPr>
          <w:rFonts w:ascii="Times New Roman"/>
          <w:sz w:val="12"/>
        </w:rPr>
      </w:pPr>
    </w:p>
    <w:p w14:paraId="0CCE8601" w14:textId="77777777" w:rsidR="007B6FDE" w:rsidRDefault="00C767AA">
      <w:pPr>
        <w:pStyle w:val="Tijeloteksta"/>
        <w:spacing w:before="57" w:line="259" w:lineRule="auto"/>
        <w:ind w:left="102" w:right="6980"/>
      </w:pPr>
      <w:r>
        <w:t>REPUBLIKA HRVATSKA</w:t>
      </w:r>
      <w:r>
        <w:rPr>
          <w:spacing w:val="1"/>
        </w:rPr>
        <w:t xml:space="preserve"> </w:t>
      </w:r>
      <w:r>
        <w:t>VARAŽDINSKA ŽUPANIJA</w:t>
      </w:r>
      <w:r>
        <w:rPr>
          <w:spacing w:val="-47"/>
        </w:rPr>
        <w:t xml:space="preserve"> </w:t>
      </w:r>
      <w:r>
        <w:t>GRAD</w:t>
      </w:r>
      <w:r>
        <w:rPr>
          <w:spacing w:val="-4"/>
        </w:rPr>
        <w:t xml:space="preserve"> </w:t>
      </w:r>
      <w:r>
        <w:t>VARAŽDIN</w:t>
      </w:r>
    </w:p>
    <w:p w14:paraId="69F797DF" w14:textId="77777777" w:rsidR="007B6FDE" w:rsidRDefault="007B6FDE">
      <w:pPr>
        <w:pStyle w:val="Tijeloteksta"/>
        <w:spacing w:before="11"/>
        <w:rPr>
          <w:sz w:val="23"/>
        </w:rPr>
      </w:pPr>
    </w:p>
    <w:p w14:paraId="5A8A391A" w14:textId="77777777" w:rsidR="007B6FDE" w:rsidRDefault="00C767AA">
      <w:pPr>
        <w:spacing w:line="249" w:lineRule="auto"/>
        <w:ind w:left="111" w:right="5921" w:hanging="10"/>
      </w:pPr>
      <w:r>
        <w:rPr>
          <w:b/>
        </w:rPr>
        <w:t xml:space="preserve">VI. osnovna škola Varaždin </w:t>
      </w:r>
      <w:r>
        <w:t>Dimitrija</w:t>
      </w:r>
      <w:r>
        <w:rPr>
          <w:spacing w:val="-47"/>
        </w:rPr>
        <w:t xml:space="preserve"> </w:t>
      </w:r>
      <w:r>
        <w:t>Demetra</w:t>
      </w:r>
      <w:r>
        <w:rPr>
          <w:spacing w:val="-4"/>
        </w:rPr>
        <w:t xml:space="preserve"> </w:t>
      </w:r>
      <w:r>
        <w:t>13</w:t>
      </w:r>
    </w:p>
    <w:p w14:paraId="03BD744A" w14:textId="77777777" w:rsidR="007B6FDE" w:rsidRDefault="007B6FDE">
      <w:pPr>
        <w:pStyle w:val="Tijeloteksta"/>
        <w:spacing w:before="9"/>
        <w:rPr>
          <w:sz w:val="18"/>
        </w:rPr>
      </w:pPr>
    </w:p>
    <w:p w14:paraId="1622E632" w14:textId="54D339C1" w:rsidR="007B6FDE" w:rsidRDefault="00C767AA">
      <w:pPr>
        <w:ind w:left="102"/>
        <w:rPr>
          <w:b/>
        </w:rPr>
      </w:pPr>
      <w:r>
        <w:t>Varaždin,</w:t>
      </w:r>
      <w:r>
        <w:rPr>
          <w:spacing w:val="-1"/>
        </w:rPr>
        <w:t xml:space="preserve"> </w:t>
      </w:r>
      <w:r w:rsidR="00DC64FA">
        <w:rPr>
          <w:b/>
        </w:rPr>
        <w:t>1</w:t>
      </w:r>
      <w:r>
        <w:rPr>
          <w:b/>
        </w:rPr>
        <w:t>.</w:t>
      </w:r>
      <w:r>
        <w:rPr>
          <w:b/>
          <w:spacing w:val="-5"/>
        </w:rPr>
        <w:t xml:space="preserve"> </w:t>
      </w:r>
      <w:r>
        <w:rPr>
          <w:b/>
        </w:rPr>
        <w:t>rujna</w:t>
      </w:r>
      <w:r>
        <w:rPr>
          <w:b/>
          <w:spacing w:val="-2"/>
        </w:rPr>
        <w:t xml:space="preserve"> </w:t>
      </w:r>
      <w:r>
        <w:rPr>
          <w:b/>
        </w:rPr>
        <w:t>202</w:t>
      </w:r>
      <w:r w:rsidR="001E5702">
        <w:rPr>
          <w:b/>
        </w:rPr>
        <w:t>4</w:t>
      </w:r>
      <w:r>
        <w:rPr>
          <w:b/>
        </w:rPr>
        <w:t>.</w:t>
      </w:r>
    </w:p>
    <w:p w14:paraId="53E5BF30" w14:textId="77777777" w:rsidR="007B6FDE" w:rsidRDefault="007B6FDE">
      <w:pPr>
        <w:pStyle w:val="Tijeloteksta"/>
        <w:rPr>
          <w:b/>
        </w:rPr>
      </w:pPr>
    </w:p>
    <w:p w14:paraId="2FE48907" w14:textId="77777777" w:rsidR="007B6FDE" w:rsidRDefault="00C767AA">
      <w:pPr>
        <w:pStyle w:val="Naslov"/>
        <w:spacing w:before="137"/>
        <w:ind w:left="3136" w:right="3140"/>
      </w:pPr>
      <w:r>
        <w:t>OBRAZAC</w:t>
      </w:r>
      <w:r>
        <w:rPr>
          <w:spacing w:val="-4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WEB</w:t>
      </w:r>
    </w:p>
    <w:p w14:paraId="6D699D4B" w14:textId="77777777" w:rsidR="007B6FDE" w:rsidRDefault="00C767AA">
      <w:pPr>
        <w:pStyle w:val="Naslov"/>
      </w:pPr>
      <w:r>
        <w:t>Informacije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predmetu</w:t>
      </w:r>
    </w:p>
    <w:p w14:paraId="07C43897" w14:textId="77777777" w:rsidR="007B6FDE" w:rsidRDefault="007B6FDE">
      <w:pPr>
        <w:pStyle w:val="Tijeloteksta"/>
        <w:rPr>
          <w:b/>
          <w:sz w:val="40"/>
        </w:rPr>
      </w:pPr>
    </w:p>
    <w:p w14:paraId="0DBBB387" w14:textId="77777777" w:rsidR="007B6FDE" w:rsidRDefault="007B6FDE">
      <w:pPr>
        <w:pStyle w:val="Tijeloteksta"/>
        <w:rPr>
          <w:b/>
          <w:sz w:val="30"/>
        </w:rPr>
      </w:pPr>
    </w:p>
    <w:p w14:paraId="3C20D19A" w14:textId="34C71C23" w:rsidR="00DC64FA" w:rsidRDefault="00C767AA" w:rsidP="00DC64FA">
      <w:pPr>
        <w:ind w:left="102"/>
        <w:rPr>
          <w:b/>
        </w:rPr>
      </w:pPr>
      <w:r>
        <w:rPr>
          <w:b/>
        </w:rPr>
        <w:t xml:space="preserve">Ime i prezime učitelja: </w:t>
      </w:r>
      <w:r w:rsidR="001E5702">
        <w:rPr>
          <w:bCs/>
          <w:color w:val="222222"/>
        </w:rPr>
        <w:t>Vesna Gašparić, Petra Lončarić-</w:t>
      </w:r>
      <w:proofErr w:type="spellStart"/>
      <w:r w:rsidR="001E5702">
        <w:rPr>
          <w:bCs/>
          <w:color w:val="222222"/>
        </w:rPr>
        <w:t>Časar</w:t>
      </w:r>
      <w:proofErr w:type="spellEnd"/>
      <w:r w:rsidR="001E5702">
        <w:rPr>
          <w:bCs/>
          <w:color w:val="222222"/>
        </w:rPr>
        <w:t>, Andrea Pavičić Kolar, Rosana Štrocinger</w:t>
      </w:r>
    </w:p>
    <w:p w14:paraId="21DFD8A5" w14:textId="28638621" w:rsidR="00A60757" w:rsidRDefault="00A60757" w:rsidP="00DC64FA">
      <w:pPr>
        <w:rPr>
          <w:b/>
        </w:rPr>
      </w:pPr>
    </w:p>
    <w:p w14:paraId="2386FBD3" w14:textId="77777777" w:rsidR="00A60757" w:rsidRDefault="00A60757" w:rsidP="00A60757">
      <w:pPr>
        <w:pStyle w:val="Tijeloteksta"/>
        <w:spacing w:before="11"/>
        <w:rPr>
          <w:b/>
          <w:sz w:val="18"/>
        </w:rPr>
      </w:pPr>
    </w:p>
    <w:p w14:paraId="74E2FE22" w14:textId="572546E1" w:rsidR="007B6FDE" w:rsidRDefault="00A60757">
      <w:pPr>
        <w:spacing w:line="451" w:lineRule="auto"/>
        <w:ind w:left="102" w:right="1100" w:firstLine="48"/>
        <w:rPr>
          <w:b/>
        </w:rPr>
      </w:pPr>
      <w:r>
        <w:rPr>
          <w:b/>
        </w:rPr>
        <w:t>Pred</w:t>
      </w:r>
      <w:r w:rsidR="00C767AA">
        <w:rPr>
          <w:b/>
        </w:rPr>
        <w:t>met:</w:t>
      </w:r>
      <w:r w:rsidR="00C767AA">
        <w:rPr>
          <w:b/>
          <w:spacing w:val="-2"/>
        </w:rPr>
        <w:t xml:space="preserve"> </w:t>
      </w:r>
      <w:r w:rsidR="00C767AA">
        <w:rPr>
          <w:b/>
        </w:rPr>
        <w:t>PRIRODA</w:t>
      </w:r>
      <w:r w:rsidR="00C767AA">
        <w:rPr>
          <w:b/>
          <w:spacing w:val="-2"/>
        </w:rPr>
        <w:t xml:space="preserve"> </w:t>
      </w:r>
      <w:r w:rsidR="00C767AA">
        <w:rPr>
          <w:b/>
        </w:rPr>
        <w:t>I</w:t>
      </w:r>
      <w:r w:rsidR="00C767AA">
        <w:rPr>
          <w:b/>
          <w:spacing w:val="-4"/>
        </w:rPr>
        <w:t xml:space="preserve"> </w:t>
      </w:r>
      <w:r w:rsidR="00C767AA">
        <w:rPr>
          <w:b/>
        </w:rPr>
        <w:t>DRUŠTVO –</w:t>
      </w:r>
      <w:r w:rsidR="00C767AA">
        <w:rPr>
          <w:b/>
          <w:spacing w:val="-1"/>
        </w:rPr>
        <w:t xml:space="preserve"> </w:t>
      </w:r>
      <w:r w:rsidR="00C767AA">
        <w:rPr>
          <w:b/>
        </w:rPr>
        <w:t>3.</w:t>
      </w:r>
      <w:r w:rsidR="00C767AA">
        <w:rPr>
          <w:b/>
          <w:spacing w:val="-4"/>
        </w:rPr>
        <w:t xml:space="preserve"> </w:t>
      </w:r>
      <w:r w:rsidR="00C767AA">
        <w:rPr>
          <w:b/>
        </w:rPr>
        <w:t>razred</w:t>
      </w:r>
    </w:p>
    <w:p w14:paraId="433C521E" w14:textId="77777777" w:rsidR="007B6FDE" w:rsidRDefault="00C767AA">
      <w:pPr>
        <w:spacing w:before="71"/>
        <w:ind w:left="102"/>
        <w:rPr>
          <w:b/>
        </w:rPr>
      </w:pPr>
      <w:r>
        <w:rPr>
          <w:b/>
        </w:rPr>
        <w:t>Elementi</w:t>
      </w:r>
      <w:r>
        <w:rPr>
          <w:b/>
          <w:spacing w:val="-9"/>
        </w:rPr>
        <w:t xml:space="preserve"> </w:t>
      </w:r>
      <w:r>
        <w:rPr>
          <w:b/>
        </w:rPr>
        <w:t>ocjenjivanja/vrednovanja:</w:t>
      </w:r>
    </w:p>
    <w:p w14:paraId="7C2714CC" w14:textId="77777777" w:rsidR="007B6FDE" w:rsidRDefault="007B6FDE">
      <w:pPr>
        <w:pStyle w:val="Tijeloteksta"/>
        <w:spacing w:after="1"/>
        <w:rPr>
          <w:b/>
          <w:sz w:val="25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6"/>
        <w:gridCol w:w="6780"/>
      </w:tblGrid>
      <w:tr w:rsidR="007B6FDE" w14:paraId="6E694B94" w14:textId="77777777">
        <w:trPr>
          <w:trHeight w:val="330"/>
        </w:trPr>
        <w:tc>
          <w:tcPr>
            <w:tcW w:w="2286" w:type="dxa"/>
          </w:tcPr>
          <w:p w14:paraId="0255D664" w14:textId="77777777" w:rsidR="007B6FDE" w:rsidRDefault="00C767AA">
            <w:pPr>
              <w:pStyle w:val="TableParagraph"/>
              <w:spacing w:before="49" w:line="261" w:lineRule="exact"/>
              <w:ind w:left="110"/>
              <w:rPr>
                <w:b/>
              </w:rPr>
            </w:pPr>
            <w:r>
              <w:rPr>
                <w:b/>
              </w:rPr>
              <w:t>Naziv</w:t>
            </w:r>
          </w:p>
        </w:tc>
        <w:tc>
          <w:tcPr>
            <w:tcW w:w="6780" w:type="dxa"/>
          </w:tcPr>
          <w:p w14:paraId="320E6C9B" w14:textId="77777777" w:rsidR="007B6FDE" w:rsidRDefault="00C767AA">
            <w:pPr>
              <w:pStyle w:val="TableParagraph"/>
              <w:spacing w:before="49" w:line="261" w:lineRule="exact"/>
              <w:ind w:left="109"/>
              <w:rPr>
                <w:b/>
              </w:rPr>
            </w:pPr>
            <w:r>
              <w:rPr>
                <w:b/>
              </w:rPr>
              <w:t>Opis</w:t>
            </w:r>
          </w:p>
        </w:tc>
      </w:tr>
      <w:tr w:rsidR="007B6FDE" w14:paraId="116D5C69" w14:textId="77777777">
        <w:trPr>
          <w:trHeight w:val="590"/>
        </w:trPr>
        <w:tc>
          <w:tcPr>
            <w:tcW w:w="2286" w:type="dxa"/>
          </w:tcPr>
          <w:p w14:paraId="5885525E" w14:textId="77777777" w:rsidR="007B6FDE" w:rsidRDefault="00C767AA">
            <w:pPr>
              <w:pStyle w:val="TableParagraph"/>
              <w:spacing w:before="44"/>
              <w:ind w:left="110"/>
            </w:pPr>
            <w:r>
              <w:t>usvojenost</w:t>
            </w:r>
            <w:r>
              <w:rPr>
                <w:spacing w:val="-8"/>
              </w:rPr>
              <w:t xml:space="preserve"> </w:t>
            </w:r>
            <w:r>
              <w:t>znanja</w:t>
            </w:r>
          </w:p>
        </w:tc>
        <w:tc>
          <w:tcPr>
            <w:tcW w:w="6780" w:type="dxa"/>
          </w:tcPr>
          <w:p w14:paraId="0DB5C5AE" w14:textId="77777777" w:rsidR="007B6FDE" w:rsidRDefault="00C767AA">
            <w:pPr>
              <w:pStyle w:val="TableParagraph"/>
              <w:spacing w:before="30" w:line="270" w:lineRule="atLeast"/>
              <w:ind w:left="109" w:right="1061"/>
            </w:pPr>
            <w:r>
              <w:t>provjerava se nenajavljeno tijekom sata ili najavljenim pisanim</w:t>
            </w:r>
            <w:r>
              <w:rPr>
                <w:spacing w:val="-47"/>
              </w:rPr>
              <w:t xml:space="preserve"> </w:t>
            </w:r>
            <w:r>
              <w:t>provjerama</w:t>
            </w:r>
          </w:p>
        </w:tc>
      </w:tr>
      <w:tr w:rsidR="007B6FDE" w14:paraId="6FA92ECF" w14:textId="77777777">
        <w:trPr>
          <w:trHeight w:val="595"/>
        </w:trPr>
        <w:tc>
          <w:tcPr>
            <w:tcW w:w="2286" w:type="dxa"/>
          </w:tcPr>
          <w:p w14:paraId="2B7EE477" w14:textId="77777777" w:rsidR="007B6FDE" w:rsidRDefault="00C767AA">
            <w:pPr>
              <w:pStyle w:val="TableParagraph"/>
              <w:spacing w:before="50"/>
              <w:ind w:left="110"/>
            </w:pPr>
            <w:r>
              <w:t>istraživačke</w:t>
            </w:r>
            <w:r>
              <w:rPr>
                <w:spacing w:val="-7"/>
              </w:rPr>
              <w:t xml:space="preserve"> </w:t>
            </w:r>
            <w:r>
              <w:t>vještine</w:t>
            </w:r>
          </w:p>
        </w:tc>
        <w:tc>
          <w:tcPr>
            <w:tcW w:w="6780" w:type="dxa"/>
          </w:tcPr>
          <w:p w14:paraId="3E0F652C" w14:textId="168612A4" w:rsidR="007B6FDE" w:rsidRDefault="00C767AA">
            <w:pPr>
              <w:pStyle w:val="TableParagraph"/>
              <w:spacing w:before="35" w:line="270" w:lineRule="atLeast"/>
              <w:ind w:left="109" w:right="613"/>
            </w:pPr>
            <w:r>
              <w:t>kontinuirano praćenje izvršavanja praktičnih zadataka i ocjenjivanje</w:t>
            </w:r>
            <w:r>
              <w:rPr>
                <w:spacing w:val="-47"/>
              </w:rPr>
              <w:t xml:space="preserve"> </w:t>
            </w:r>
            <w:r>
              <w:t>prema</w:t>
            </w:r>
            <w:r>
              <w:rPr>
                <w:spacing w:val="-3"/>
              </w:rPr>
              <w:t xml:space="preserve"> </w:t>
            </w:r>
            <w:r>
              <w:t>dogovoru,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obliku</w:t>
            </w:r>
            <w:r>
              <w:rPr>
                <w:spacing w:val="-2"/>
              </w:rPr>
              <w:t xml:space="preserve"> </w:t>
            </w:r>
            <w:r>
              <w:t>prezentacije</w:t>
            </w:r>
            <w:r>
              <w:rPr>
                <w:spacing w:val="-3"/>
              </w:rPr>
              <w:t xml:space="preserve"> </w:t>
            </w:r>
            <w:r>
              <w:t>praktičnog</w:t>
            </w:r>
            <w:r>
              <w:rPr>
                <w:spacing w:val="-2"/>
              </w:rPr>
              <w:t xml:space="preserve"> </w:t>
            </w:r>
            <w:r>
              <w:t>rada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satu</w:t>
            </w:r>
            <w:r w:rsidR="006E2BC5">
              <w:t xml:space="preserve"> koja može biti i rezultat istraživanja kao domaća zadaća</w:t>
            </w:r>
          </w:p>
        </w:tc>
      </w:tr>
    </w:tbl>
    <w:p w14:paraId="4875B5A2" w14:textId="77777777" w:rsidR="007B6FDE" w:rsidRDefault="007B6FDE">
      <w:pPr>
        <w:pStyle w:val="Tijeloteksta"/>
        <w:spacing w:before="8"/>
        <w:rPr>
          <w:b/>
          <w:sz w:val="23"/>
        </w:rPr>
      </w:pPr>
    </w:p>
    <w:p w14:paraId="66C5DA32" w14:textId="77777777" w:rsidR="007B6FDE" w:rsidRDefault="00C767AA">
      <w:pPr>
        <w:spacing w:before="1"/>
        <w:ind w:left="102"/>
      </w:pPr>
      <w:r>
        <w:rPr>
          <w:b/>
        </w:rPr>
        <w:t>Dodatne</w:t>
      </w:r>
      <w:r>
        <w:rPr>
          <w:b/>
          <w:spacing w:val="-4"/>
        </w:rPr>
        <w:t xml:space="preserve"> </w:t>
      </w:r>
      <w:r>
        <w:rPr>
          <w:b/>
        </w:rPr>
        <w:t>aktivnosti</w:t>
      </w:r>
      <w:r>
        <w:rPr>
          <w:b/>
          <w:spacing w:val="-5"/>
        </w:rPr>
        <w:t xml:space="preserve"> </w:t>
      </w:r>
      <w:r>
        <w:rPr>
          <w:b/>
        </w:rPr>
        <w:t>učenika:</w:t>
      </w:r>
      <w:r>
        <w:rPr>
          <w:b/>
          <w:spacing w:val="4"/>
        </w:rPr>
        <w:t xml:space="preserve"> </w:t>
      </w:r>
      <w:r>
        <w:t>/</w:t>
      </w:r>
    </w:p>
    <w:p w14:paraId="4F50A1E8" w14:textId="77777777" w:rsidR="007B6FDE" w:rsidRDefault="007B6FDE">
      <w:pPr>
        <w:pStyle w:val="Tijeloteksta"/>
      </w:pPr>
    </w:p>
    <w:p w14:paraId="636010C7" w14:textId="77777777" w:rsidR="007B6FDE" w:rsidRDefault="007B6FDE">
      <w:pPr>
        <w:pStyle w:val="Tijeloteksta"/>
        <w:spacing w:before="2"/>
        <w:rPr>
          <w:sz w:val="27"/>
        </w:rPr>
      </w:pPr>
    </w:p>
    <w:p w14:paraId="777097C7" w14:textId="77777777" w:rsidR="007B6FDE" w:rsidRDefault="00C767AA">
      <w:pPr>
        <w:ind w:left="102"/>
        <w:rPr>
          <w:b/>
        </w:rPr>
      </w:pPr>
      <w:r>
        <w:rPr>
          <w:b/>
        </w:rPr>
        <w:t>Razine</w:t>
      </w:r>
      <w:r>
        <w:rPr>
          <w:b/>
          <w:spacing w:val="-5"/>
        </w:rPr>
        <w:t xml:space="preserve"> </w:t>
      </w:r>
      <w:r>
        <w:rPr>
          <w:b/>
        </w:rPr>
        <w:t>postignuća</w:t>
      </w:r>
      <w:r>
        <w:rPr>
          <w:b/>
          <w:spacing w:val="-2"/>
        </w:rPr>
        <w:t xml:space="preserve"> </w:t>
      </w:r>
      <w:r>
        <w:rPr>
          <w:b/>
        </w:rPr>
        <w:t>:</w:t>
      </w:r>
    </w:p>
    <w:p w14:paraId="357BA64E" w14:textId="77777777" w:rsidR="007B6FDE" w:rsidRDefault="007B6FDE">
      <w:pPr>
        <w:pStyle w:val="Tijeloteksta"/>
        <w:rPr>
          <w:b/>
          <w:sz w:val="20"/>
        </w:rPr>
      </w:pPr>
    </w:p>
    <w:p w14:paraId="63A7BF4C" w14:textId="77777777" w:rsidR="007B6FDE" w:rsidRDefault="007B6FDE">
      <w:pPr>
        <w:pStyle w:val="Tijeloteksta"/>
        <w:spacing w:before="5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1508"/>
        <w:gridCol w:w="2013"/>
        <w:gridCol w:w="4250"/>
      </w:tblGrid>
      <w:tr w:rsidR="007B6FDE" w14:paraId="59775DCD" w14:textId="77777777">
        <w:trPr>
          <w:trHeight w:val="321"/>
        </w:trPr>
        <w:tc>
          <w:tcPr>
            <w:tcW w:w="1297" w:type="dxa"/>
          </w:tcPr>
          <w:p w14:paraId="3562B2F5" w14:textId="77777777" w:rsidR="007B6FDE" w:rsidRDefault="00C767AA">
            <w:pPr>
              <w:pStyle w:val="TableParagraph"/>
              <w:spacing w:before="44" w:line="256" w:lineRule="exact"/>
              <w:ind w:left="110"/>
              <w:rPr>
                <w:b/>
              </w:rPr>
            </w:pPr>
            <w:r>
              <w:rPr>
                <w:b/>
              </w:rPr>
              <w:t>Ocjena</w:t>
            </w:r>
          </w:p>
        </w:tc>
        <w:tc>
          <w:tcPr>
            <w:tcW w:w="1508" w:type="dxa"/>
          </w:tcPr>
          <w:p w14:paraId="26782D82" w14:textId="77777777" w:rsidR="007B6FDE" w:rsidRDefault="00C767AA">
            <w:pPr>
              <w:pStyle w:val="TableParagraph"/>
              <w:spacing w:before="44" w:line="256" w:lineRule="exact"/>
              <w:ind w:left="104"/>
              <w:rPr>
                <w:b/>
              </w:rPr>
            </w:pPr>
            <w:r>
              <w:rPr>
                <w:b/>
              </w:rPr>
              <w:t>Razina</w:t>
            </w:r>
          </w:p>
        </w:tc>
        <w:tc>
          <w:tcPr>
            <w:tcW w:w="2013" w:type="dxa"/>
          </w:tcPr>
          <w:p w14:paraId="6B769929" w14:textId="77777777" w:rsidR="007B6FDE" w:rsidRDefault="00C767AA">
            <w:pPr>
              <w:pStyle w:val="TableParagraph"/>
              <w:spacing w:before="44" w:line="256" w:lineRule="exact"/>
              <w:ind w:left="104"/>
              <w:rPr>
                <w:b/>
              </w:rPr>
            </w:pPr>
            <w:r>
              <w:rPr>
                <w:b/>
              </w:rPr>
              <w:t>Opis</w:t>
            </w:r>
          </w:p>
        </w:tc>
        <w:tc>
          <w:tcPr>
            <w:tcW w:w="4250" w:type="dxa"/>
          </w:tcPr>
          <w:p w14:paraId="3FDE97EE" w14:textId="77777777" w:rsidR="007B6FDE" w:rsidRDefault="00C767AA">
            <w:pPr>
              <w:pStyle w:val="TableParagraph"/>
              <w:spacing w:before="44" w:line="256" w:lineRule="exact"/>
              <w:ind w:left="108"/>
              <w:rPr>
                <w:b/>
              </w:rPr>
            </w:pPr>
            <w:r>
              <w:rPr>
                <w:b/>
              </w:rPr>
              <w:t>Učenik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će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moći….</w:t>
            </w:r>
          </w:p>
        </w:tc>
      </w:tr>
      <w:tr w:rsidR="007B6FDE" w14:paraId="0634812A" w14:textId="77777777">
        <w:trPr>
          <w:trHeight w:val="594"/>
        </w:trPr>
        <w:tc>
          <w:tcPr>
            <w:tcW w:w="1297" w:type="dxa"/>
          </w:tcPr>
          <w:p w14:paraId="5356613B" w14:textId="77777777" w:rsidR="007B6FDE" w:rsidRDefault="00C767AA">
            <w:pPr>
              <w:pStyle w:val="TableParagraph"/>
              <w:spacing w:before="34" w:line="270" w:lineRule="atLeast"/>
              <w:ind w:left="110" w:right="134"/>
            </w:pPr>
            <w:r>
              <w:t>Nedovoljan</w:t>
            </w:r>
            <w:r>
              <w:rPr>
                <w:spacing w:val="-47"/>
              </w:rPr>
              <w:t xml:space="preserve"> </w:t>
            </w:r>
            <w:r>
              <w:t>(1)</w:t>
            </w:r>
          </w:p>
        </w:tc>
        <w:tc>
          <w:tcPr>
            <w:tcW w:w="1508" w:type="dxa"/>
          </w:tcPr>
          <w:p w14:paraId="33DCF385" w14:textId="77777777" w:rsidR="007B6FDE" w:rsidRDefault="007B6F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</w:tcPr>
          <w:p w14:paraId="3E76FC0D" w14:textId="77777777" w:rsidR="007B6FDE" w:rsidRDefault="00C767AA">
            <w:pPr>
              <w:pStyle w:val="TableParagraph"/>
              <w:spacing w:before="34" w:line="270" w:lineRule="atLeast"/>
              <w:ind w:left="104" w:right="199"/>
            </w:pPr>
            <w:r>
              <w:t>Neusvojenost</w:t>
            </w:r>
            <w:r>
              <w:rPr>
                <w:spacing w:val="1"/>
              </w:rPr>
              <w:t xml:space="preserve"> </w:t>
            </w:r>
            <w:r>
              <w:t>temeljnih</w:t>
            </w:r>
            <w:r>
              <w:rPr>
                <w:spacing w:val="-4"/>
              </w:rPr>
              <w:t xml:space="preserve"> </w:t>
            </w:r>
            <w:r>
              <w:t>pojmova</w:t>
            </w:r>
          </w:p>
        </w:tc>
        <w:tc>
          <w:tcPr>
            <w:tcW w:w="4250" w:type="dxa"/>
          </w:tcPr>
          <w:p w14:paraId="75B0442E" w14:textId="77777777" w:rsidR="007B6FDE" w:rsidRDefault="00C767AA">
            <w:pPr>
              <w:pStyle w:val="TableParagraph"/>
              <w:spacing w:before="34" w:line="270" w:lineRule="atLeast"/>
              <w:ind w:left="108" w:right="230"/>
            </w:pPr>
            <w:r>
              <w:t>Učenik ne izvršava zadatke, ne surađuje, ne</w:t>
            </w:r>
            <w:r>
              <w:rPr>
                <w:spacing w:val="-48"/>
              </w:rPr>
              <w:t xml:space="preserve"> </w:t>
            </w:r>
            <w:r>
              <w:t>želi</w:t>
            </w:r>
            <w:r>
              <w:rPr>
                <w:spacing w:val="-1"/>
              </w:rPr>
              <w:t xml:space="preserve"> </w:t>
            </w:r>
            <w:r>
              <w:t>govoriti…</w:t>
            </w:r>
          </w:p>
        </w:tc>
      </w:tr>
    </w:tbl>
    <w:p w14:paraId="274BE3D4" w14:textId="77777777" w:rsidR="007B6FDE" w:rsidRDefault="007B6FDE">
      <w:pPr>
        <w:spacing w:line="270" w:lineRule="atLeast"/>
        <w:sectPr w:rsidR="007B6FDE">
          <w:headerReference w:type="default" r:id="rId9"/>
          <w:footerReference w:type="default" r:id="rId10"/>
          <w:type w:val="continuous"/>
          <w:pgSz w:w="11910" w:h="16840"/>
          <w:pgMar w:top="1660" w:right="1300" w:bottom="1160" w:left="1300" w:header="708" w:footer="961" w:gutter="0"/>
          <w:pgNumType w:start="1"/>
          <w:cols w:space="720"/>
        </w:sectPr>
      </w:pPr>
    </w:p>
    <w:p w14:paraId="256FFF01" w14:textId="77777777" w:rsidR="007B6FDE" w:rsidRDefault="007B6FDE">
      <w:pPr>
        <w:pStyle w:val="Tijeloteksta"/>
        <w:spacing w:before="8"/>
        <w:rPr>
          <w:b/>
          <w:sz w:val="1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1508"/>
        <w:gridCol w:w="2013"/>
        <w:gridCol w:w="4250"/>
      </w:tblGrid>
      <w:tr w:rsidR="007B6FDE" w14:paraId="183F2260" w14:textId="77777777">
        <w:trPr>
          <w:trHeight w:val="4090"/>
        </w:trPr>
        <w:tc>
          <w:tcPr>
            <w:tcW w:w="1297" w:type="dxa"/>
            <w:tcBorders>
              <w:bottom w:val="single" w:sz="8" w:space="0" w:color="000000"/>
            </w:tcBorders>
          </w:tcPr>
          <w:p w14:paraId="54968BAD" w14:textId="77777777" w:rsidR="007B6FDE" w:rsidRDefault="007B6FDE">
            <w:pPr>
              <w:pStyle w:val="TableParagraph"/>
              <w:rPr>
                <w:b/>
              </w:rPr>
            </w:pPr>
          </w:p>
          <w:p w14:paraId="2E793C2C" w14:textId="77777777" w:rsidR="007B6FDE" w:rsidRDefault="007B6FDE">
            <w:pPr>
              <w:pStyle w:val="TableParagraph"/>
              <w:rPr>
                <w:b/>
              </w:rPr>
            </w:pPr>
          </w:p>
          <w:p w14:paraId="7C063308" w14:textId="77777777" w:rsidR="007B6FDE" w:rsidRDefault="007B6FDE">
            <w:pPr>
              <w:pStyle w:val="TableParagraph"/>
              <w:rPr>
                <w:b/>
              </w:rPr>
            </w:pPr>
          </w:p>
          <w:p w14:paraId="14E0ABF3" w14:textId="77777777" w:rsidR="007B6FDE" w:rsidRDefault="007B6FDE">
            <w:pPr>
              <w:pStyle w:val="TableParagraph"/>
              <w:rPr>
                <w:b/>
              </w:rPr>
            </w:pPr>
          </w:p>
          <w:p w14:paraId="0A314E71" w14:textId="77777777" w:rsidR="007B6FDE" w:rsidRDefault="007B6FDE">
            <w:pPr>
              <w:pStyle w:val="TableParagraph"/>
              <w:rPr>
                <w:b/>
              </w:rPr>
            </w:pPr>
          </w:p>
          <w:p w14:paraId="209AEB44" w14:textId="77777777" w:rsidR="007B6FDE" w:rsidRDefault="007B6FDE">
            <w:pPr>
              <w:pStyle w:val="TableParagraph"/>
              <w:rPr>
                <w:b/>
              </w:rPr>
            </w:pPr>
          </w:p>
          <w:p w14:paraId="72405B9A" w14:textId="77777777" w:rsidR="007B6FDE" w:rsidRDefault="00C767AA">
            <w:pPr>
              <w:pStyle w:val="TableParagraph"/>
              <w:spacing w:before="190"/>
              <w:ind w:left="105" w:right="371"/>
            </w:pPr>
            <w:r>
              <w:t>Dovoljan</w:t>
            </w:r>
            <w:r>
              <w:rPr>
                <w:spacing w:val="-47"/>
              </w:rPr>
              <w:t xml:space="preserve"> </w:t>
            </w:r>
            <w:r>
              <w:t>(2)</w:t>
            </w:r>
          </w:p>
        </w:tc>
        <w:tc>
          <w:tcPr>
            <w:tcW w:w="1508" w:type="dxa"/>
            <w:tcBorders>
              <w:bottom w:val="single" w:sz="8" w:space="0" w:color="000000"/>
            </w:tcBorders>
          </w:tcPr>
          <w:p w14:paraId="2A072339" w14:textId="77777777" w:rsidR="007B6FDE" w:rsidRDefault="007B6FDE">
            <w:pPr>
              <w:pStyle w:val="TableParagraph"/>
              <w:rPr>
                <w:b/>
                <w:sz w:val="20"/>
              </w:rPr>
            </w:pPr>
          </w:p>
          <w:p w14:paraId="6EDF1A58" w14:textId="77777777" w:rsidR="007B6FDE" w:rsidRDefault="007B6FDE">
            <w:pPr>
              <w:pStyle w:val="TableParagraph"/>
              <w:rPr>
                <w:b/>
                <w:sz w:val="20"/>
              </w:rPr>
            </w:pPr>
          </w:p>
          <w:p w14:paraId="00029D9B" w14:textId="77777777" w:rsidR="007B6FDE" w:rsidRDefault="007B6FDE">
            <w:pPr>
              <w:pStyle w:val="TableParagraph"/>
              <w:rPr>
                <w:b/>
                <w:sz w:val="20"/>
              </w:rPr>
            </w:pPr>
          </w:p>
          <w:p w14:paraId="7F64EBB1" w14:textId="77777777" w:rsidR="007B6FDE" w:rsidRDefault="007B6FDE">
            <w:pPr>
              <w:pStyle w:val="TableParagraph"/>
              <w:rPr>
                <w:b/>
                <w:sz w:val="20"/>
              </w:rPr>
            </w:pPr>
          </w:p>
          <w:p w14:paraId="5DB2E1D5" w14:textId="77777777" w:rsidR="007B6FDE" w:rsidRDefault="007B6FDE">
            <w:pPr>
              <w:pStyle w:val="TableParagraph"/>
              <w:rPr>
                <w:b/>
                <w:sz w:val="20"/>
              </w:rPr>
            </w:pPr>
          </w:p>
          <w:p w14:paraId="328E8BCF" w14:textId="77777777" w:rsidR="007B6FDE" w:rsidRDefault="007B6FDE">
            <w:pPr>
              <w:pStyle w:val="TableParagraph"/>
              <w:rPr>
                <w:b/>
                <w:sz w:val="20"/>
              </w:rPr>
            </w:pPr>
          </w:p>
          <w:p w14:paraId="21965F77" w14:textId="77777777" w:rsidR="007B6FDE" w:rsidRDefault="007B6FDE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20D914DA" w14:textId="77777777" w:rsidR="007B6FDE" w:rsidRDefault="00C767AA">
            <w:pPr>
              <w:pStyle w:val="TableParagraph"/>
              <w:ind w:left="100" w:right="98"/>
              <w:rPr>
                <w:sz w:val="20"/>
              </w:rPr>
            </w:pPr>
            <w:r>
              <w:rPr>
                <w:sz w:val="20"/>
              </w:rPr>
              <w:t>Znanje na razini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prepoznavanja</w:t>
            </w:r>
          </w:p>
        </w:tc>
        <w:tc>
          <w:tcPr>
            <w:tcW w:w="2013" w:type="dxa"/>
            <w:tcBorders>
              <w:bottom w:val="single" w:sz="8" w:space="0" w:color="000000"/>
            </w:tcBorders>
          </w:tcPr>
          <w:p w14:paraId="4301A0A6" w14:textId="77777777" w:rsidR="007B6FDE" w:rsidRDefault="007B6FDE">
            <w:pPr>
              <w:pStyle w:val="TableParagraph"/>
              <w:rPr>
                <w:b/>
              </w:rPr>
            </w:pPr>
          </w:p>
          <w:p w14:paraId="307CD5A6" w14:textId="77777777" w:rsidR="007B6FDE" w:rsidRDefault="007B6FDE">
            <w:pPr>
              <w:pStyle w:val="TableParagraph"/>
              <w:rPr>
                <w:b/>
              </w:rPr>
            </w:pPr>
          </w:p>
          <w:p w14:paraId="401D16E0" w14:textId="77777777" w:rsidR="007B6FDE" w:rsidRDefault="007B6FDE">
            <w:pPr>
              <w:pStyle w:val="TableParagraph"/>
              <w:rPr>
                <w:b/>
              </w:rPr>
            </w:pPr>
          </w:p>
          <w:p w14:paraId="3703537C" w14:textId="77777777" w:rsidR="007B6FDE" w:rsidRDefault="007B6FDE">
            <w:pPr>
              <w:pStyle w:val="TableParagraph"/>
              <w:rPr>
                <w:b/>
              </w:rPr>
            </w:pPr>
          </w:p>
          <w:p w14:paraId="15A69A29" w14:textId="77777777" w:rsidR="007B6FDE" w:rsidRDefault="007B6FDE">
            <w:pPr>
              <w:pStyle w:val="TableParagraph"/>
              <w:rPr>
                <w:b/>
              </w:rPr>
            </w:pPr>
          </w:p>
          <w:p w14:paraId="3374CFC4" w14:textId="77777777" w:rsidR="007B6FDE" w:rsidRDefault="00C767AA">
            <w:pPr>
              <w:pStyle w:val="TableParagraph"/>
              <w:spacing w:before="190"/>
              <w:ind w:left="99" w:right="74"/>
            </w:pPr>
            <w:r>
              <w:t>Prepoznaje osnovne</w:t>
            </w:r>
            <w:r>
              <w:rPr>
                <w:spacing w:val="-47"/>
              </w:rPr>
              <w:t xml:space="preserve"> </w:t>
            </w:r>
            <w:r>
              <w:t>činjenice i pojmove</w:t>
            </w:r>
            <w:r>
              <w:rPr>
                <w:spacing w:val="1"/>
              </w:rPr>
              <w:t xml:space="preserve"> </w:t>
            </w:r>
            <w:r>
              <w:t>uz potpitanja i</w:t>
            </w:r>
            <w:r>
              <w:rPr>
                <w:spacing w:val="1"/>
              </w:rPr>
              <w:t xml:space="preserve"> </w:t>
            </w:r>
            <w:r>
              <w:t>pomoć</w:t>
            </w:r>
          </w:p>
        </w:tc>
        <w:tc>
          <w:tcPr>
            <w:tcW w:w="4250" w:type="dxa"/>
            <w:tcBorders>
              <w:bottom w:val="single" w:sz="8" w:space="0" w:color="000000"/>
            </w:tcBorders>
          </w:tcPr>
          <w:p w14:paraId="235366E0" w14:textId="77777777" w:rsidR="007B6FDE" w:rsidRDefault="00C767AA">
            <w:pPr>
              <w:pStyle w:val="TableParagraph"/>
              <w:spacing w:before="49"/>
              <w:ind w:left="103"/>
            </w:pPr>
            <w:r>
              <w:rPr>
                <w:color w:val="000009"/>
              </w:rPr>
              <w:t>-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nabrojiti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glavne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sporedne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strane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svijeta</w:t>
            </w:r>
          </w:p>
          <w:p w14:paraId="519E5C97" w14:textId="77777777" w:rsidR="007B6FDE" w:rsidRDefault="00C767AA">
            <w:pPr>
              <w:pStyle w:val="TableParagraph"/>
              <w:ind w:left="103"/>
            </w:pPr>
            <w:r>
              <w:rPr>
                <w:color w:val="000009"/>
              </w:rPr>
              <w:t>-odrediti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stajalište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obzor</w:t>
            </w:r>
          </w:p>
          <w:p w14:paraId="4352F60E" w14:textId="77777777" w:rsidR="007B6FDE" w:rsidRDefault="00C767AA">
            <w:pPr>
              <w:pStyle w:val="TableParagraph"/>
              <w:spacing w:before="1"/>
              <w:ind w:left="103"/>
            </w:pPr>
            <w:r>
              <w:rPr>
                <w:color w:val="000009"/>
              </w:rPr>
              <w:t>-snalaziti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se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pomoću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kompasa</w:t>
            </w:r>
          </w:p>
          <w:p w14:paraId="60B651D3" w14:textId="77777777" w:rsidR="007B6FDE" w:rsidRDefault="00C767AA">
            <w:pPr>
              <w:pStyle w:val="TableParagraph"/>
              <w:spacing w:before="1"/>
              <w:ind w:left="103"/>
            </w:pPr>
            <w:r>
              <w:rPr>
                <w:color w:val="000009"/>
              </w:rPr>
              <w:t>-snalaziti se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na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planu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dijela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grada</w:t>
            </w:r>
          </w:p>
          <w:p w14:paraId="4D6DE438" w14:textId="77777777" w:rsidR="007B6FDE" w:rsidRDefault="00C767AA">
            <w:pPr>
              <w:pStyle w:val="TableParagraph"/>
              <w:ind w:left="103"/>
            </w:pPr>
            <w:r>
              <w:rPr>
                <w:color w:val="000009"/>
              </w:rPr>
              <w:t>-snalaziti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se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na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zemljovidu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županije</w:t>
            </w:r>
          </w:p>
          <w:p w14:paraId="0BD906A6" w14:textId="77777777" w:rsidR="007B6FDE" w:rsidRDefault="00C767AA">
            <w:pPr>
              <w:pStyle w:val="TableParagraph"/>
              <w:ind w:left="103"/>
            </w:pPr>
            <w:r>
              <w:rPr>
                <w:color w:val="000009"/>
              </w:rPr>
              <w:t>-razlikovati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zavičaje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RH</w:t>
            </w:r>
          </w:p>
          <w:p w14:paraId="1FE0BAAA" w14:textId="77777777" w:rsidR="007B6FDE" w:rsidRDefault="00C767AA">
            <w:pPr>
              <w:pStyle w:val="TableParagraph"/>
              <w:spacing w:line="266" w:lineRule="exact"/>
              <w:ind w:left="103"/>
            </w:pPr>
            <w:r>
              <w:rPr>
                <w:color w:val="000009"/>
              </w:rPr>
              <w:t>-nabrojiti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osnovne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gospodarske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djelatnosti</w:t>
            </w:r>
          </w:p>
          <w:p w14:paraId="0B65D39E" w14:textId="77777777" w:rsidR="007B6FDE" w:rsidRDefault="00C767AA">
            <w:pPr>
              <w:pStyle w:val="TableParagraph"/>
              <w:spacing w:line="266" w:lineRule="exact"/>
              <w:ind w:left="103"/>
            </w:pPr>
            <w:r>
              <w:rPr>
                <w:color w:val="000009"/>
              </w:rPr>
              <w:t>zavičaja</w:t>
            </w:r>
          </w:p>
          <w:p w14:paraId="5C740F4A" w14:textId="77777777" w:rsidR="007B6FDE" w:rsidRDefault="00C767AA">
            <w:pPr>
              <w:pStyle w:val="TableParagraph"/>
              <w:spacing w:before="1"/>
              <w:ind w:left="103"/>
            </w:pPr>
            <w:r>
              <w:rPr>
                <w:color w:val="000009"/>
              </w:rPr>
              <w:t>-nabrojiti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neke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kulturno-povijesne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spomenike</w:t>
            </w:r>
          </w:p>
          <w:p w14:paraId="6B7B813E" w14:textId="77777777" w:rsidR="007B6FDE" w:rsidRDefault="00C767AA">
            <w:pPr>
              <w:pStyle w:val="TableParagraph"/>
              <w:ind w:left="103"/>
            </w:pPr>
            <w:r>
              <w:rPr>
                <w:color w:val="000009"/>
              </w:rPr>
              <w:t>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važnije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ličnosti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zavičaja</w:t>
            </w:r>
          </w:p>
          <w:p w14:paraId="7C1A0EEC" w14:textId="77777777" w:rsidR="007B6FDE" w:rsidRDefault="00C767AA">
            <w:pPr>
              <w:pStyle w:val="TableParagraph"/>
              <w:ind w:left="103"/>
            </w:pPr>
            <w:r>
              <w:rPr>
                <w:color w:val="000009"/>
              </w:rPr>
              <w:t>-imenovati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vode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zavičaja</w:t>
            </w:r>
          </w:p>
          <w:p w14:paraId="0EBB670D" w14:textId="77777777" w:rsidR="007B6FDE" w:rsidRDefault="00C767AA">
            <w:pPr>
              <w:pStyle w:val="TableParagraph"/>
              <w:spacing w:before="1"/>
              <w:ind w:left="103"/>
            </w:pPr>
            <w:r>
              <w:rPr>
                <w:color w:val="000009"/>
              </w:rPr>
              <w:t>-izvoditi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jednostavne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pokuse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s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vodom</w:t>
            </w:r>
          </w:p>
          <w:p w14:paraId="466D262E" w14:textId="77777777" w:rsidR="007B6FDE" w:rsidRDefault="00C767AA">
            <w:pPr>
              <w:pStyle w:val="TableParagraph"/>
              <w:ind w:left="103"/>
            </w:pPr>
            <w:r>
              <w:rPr>
                <w:color w:val="000009"/>
              </w:rPr>
              <w:t>-prepoznati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neke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biljke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životinje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u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vodama -</w:t>
            </w:r>
          </w:p>
          <w:p w14:paraId="645E7EFC" w14:textId="77777777" w:rsidR="007B6FDE" w:rsidRDefault="00C767AA">
            <w:pPr>
              <w:pStyle w:val="TableParagraph"/>
              <w:ind w:left="103"/>
            </w:pPr>
            <w:r>
              <w:rPr>
                <w:color w:val="000009"/>
              </w:rPr>
              <w:t>razumjeti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važnost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vode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za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život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ljudi,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biljaka,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i</w:t>
            </w:r>
          </w:p>
          <w:p w14:paraId="183A864E" w14:textId="77777777" w:rsidR="007B6FDE" w:rsidRDefault="00C767AA">
            <w:pPr>
              <w:pStyle w:val="TableParagraph"/>
              <w:spacing w:before="1" w:line="261" w:lineRule="exact"/>
              <w:ind w:left="103"/>
            </w:pPr>
            <w:r>
              <w:rPr>
                <w:color w:val="000009"/>
              </w:rPr>
              <w:t>životinja</w:t>
            </w:r>
          </w:p>
        </w:tc>
      </w:tr>
      <w:tr w:rsidR="007B6FDE" w14:paraId="1EDF7372" w14:textId="77777777">
        <w:trPr>
          <w:trHeight w:val="1934"/>
        </w:trPr>
        <w:tc>
          <w:tcPr>
            <w:tcW w:w="1297" w:type="dxa"/>
            <w:tcBorders>
              <w:top w:val="single" w:sz="8" w:space="0" w:color="000000"/>
            </w:tcBorders>
          </w:tcPr>
          <w:p w14:paraId="49166DA7" w14:textId="77777777" w:rsidR="007B6FDE" w:rsidRDefault="007B6F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8" w:type="dxa"/>
            <w:tcBorders>
              <w:top w:val="single" w:sz="8" w:space="0" w:color="000000"/>
            </w:tcBorders>
          </w:tcPr>
          <w:p w14:paraId="7C798305" w14:textId="77777777" w:rsidR="007B6FDE" w:rsidRDefault="007B6F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8" w:space="0" w:color="000000"/>
            </w:tcBorders>
          </w:tcPr>
          <w:p w14:paraId="5CA45179" w14:textId="77777777" w:rsidR="007B6FDE" w:rsidRDefault="007B6F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0" w:type="dxa"/>
            <w:tcBorders>
              <w:top w:val="single" w:sz="8" w:space="0" w:color="000000"/>
            </w:tcBorders>
          </w:tcPr>
          <w:p w14:paraId="26D67623" w14:textId="77777777" w:rsidR="007B6FDE" w:rsidRDefault="00C767AA">
            <w:pPr>
              <w:pStyle w:val="TableParagraph"/>
              <w:spacing w:before="39"/>
              <w:ind w:left="108"/>
            </w:pPr>
            <w:r>
              <w:rPr>
                <w:color w:val="000009"/>
              </w:rPr>
              <w:t>-shvatiti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utjecaj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čovjeka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na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onečišćenje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47"/>
              </w:rPr>
              <w:t xml:space="preserve"> </w:t>
            </w:r>
            <w:r>
              <w:rPr>
                <w:color w:val="000009"/>
              </w:rPr>
              <w:t>potrošnju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vode</w:t>
            </w:r>
          </w:p>
          <w:p w14:paraId="0C7ED4C4" w14:textId="77777777" w:rsidR="007B6FDE" w:rsidRDefault="00C767AA">
            <w:pPr>
              <w:pStyle w:val="TableParagraph"/>
              <w:spacing w:before="1"/>
              <w:ind w:left="108"/>
            </w:pPr>
            <w:r>
              <w:rPr>
                <w:color w:val="000009"/>
              </w:rPr>
              <w:t>-razlikovati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prošlost,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sadašnjost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budućnost</w:t>
            </w:r>
          </w:p>
          <w:p w14:paraId="78B51195" w14:textId="77777777" w:rsidR="007B6FDE" w:rsidRDefault="00C767AA">
            <w:pPr>
              <w:pStyle w:val="TableParagraph"/>
              <w:ind w:left="108"/>
            </w:pPr>
            <w:r>
              <w:rPr>
                <w:color w:val="000009"/>
              </w:rPr>
              <w:t>-odrediti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stoljeće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na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vremenskoj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crti</w:t>
            </w:r>
          </w:p>
          <w:p w14:paraId="55706BAD" w14:textId="77777777" w:rsidR="007B6FDE" w:rsidRDefault="00C767AA">
            <w:pPr>
              <w:pStyle w:val="TableParagraph"/>
              <w:ind w:left="108"/>
            </w:pPr>
            <w:r>
              <w:rPr>
                <w:color w:val="000009"/>
              </w:rPr>
              <w:t>-nabrojiti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vrste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prometnica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u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zavičaju</w:t>
            </w:r>
          </w:p>
          <w:p w14:paraId="54DFB113" w14:textId="77777777" w:rsidR="007B6FDE" w:rsidRDefault="00C767AA">
            <w:pPr>
              <w:pStyle w:val="TableParagraph"/>
              <w:spacing w:before="1"/>
              <w:ind w:left="108"/>
            </w:pPr>
            <w:r>
              <w:rPr>
                <w:color w:val="000009"/>
              </w:rPr>
              <w:t>-pridržavati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se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prometnih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pravila</w:t>
            </w:r>
          </w:p>
          <w:p w14:paraId="24990EF4" w14:textId="77777777" w:rsidR="007B6FDE" w:rsidRDefault="00C767AA">
            <w:pPr>
              <w:pStyle w:val="TableParagraph"/>
              <w:spacing w:line="261" w:lineRule="exact"/>
              <w:ind w:left="108"/>
            </w:pPr>
            <w:r>
              <w:t>-nabrojiti</w:t>
            </w:r>
            <w:r>
              <w:rPr>
                <w:spacing w:val="-3"/>
              </w:rPr>
              <w:t xml:space="preserve"> </w:t>
            </w:r>
            <w:r>
              <w:t>zarazne</w:t>
            </w:r>
            <w:r>
              <w:rPr>
                <w:spacing w:val="-4"/>
              </w:rPr>
              <w:t xml:space="preserve"> </w:t>
            </w:r>
            <w:r>
              <w:t>bolesti</w:t>
            </w:r>
          </w:p>
        </w:tc>
      </w:tr>
      <w:tr w:rsidR="007B6FDE" w14:paraId="0307D8E0" w14:textId="77777777">
        <w:trPr>
          <w:trHeight w:val="6774"/>
        </w:trPr>
        <w:tc>
          <w:tcPr>
            <w:tcW w:w="1297" w:type="dxa"/>
          </w:tcPr>
          <w:p w14:paraId="7D5C96DB" w14:textId="77777777" w:rsidR="007B6FDE" w:rsidRDefault="007B6FDE">
            <w:pPr>
              <w:pStyle w:val="TableParagraph"/>
              <w:rPr>
                <w:b/>
              </w:rPr>
            </w:pPr>
          </w:p>
          <w:p w14:paraId="64144379" w14:textId="77777777" w:rsidR="007B6FDE" w:rsidRDefault="007B6FDE">
            <w:pPr>
              <w:pStyle w:val="TableParagraph"/>
              <w:rPr>
                <w:b/>
              </w:rPr>
            </w:pPr>
          </w:p>
          <w:p w14:paraId="786D52CB" w14:textId="77777777" w:rsidR="007B6FDE" w:rsidRDefault="007B6FDE">
            <w:pPr>
              <w:pStyle w:val="TableParagraph"/>
              <w:rPr>
                <w:b/>
              </w:rPr>
            </w:pPr>
          </w:p>
          <w:p w14:paraId="150E2DC9" w14:textId="77777777" w:rsidR="007B6FDE" w:rsidRDefault="007B6FDE">
            <w:pPr>
              <w:pStyle w:val="TableParagraph"/>
              <w:rPr>
                <w:b/>
              </w:rPr>
            </w:pPr>
          </w:p>
          <w:p w14:paraId="5BFF2B32" w14:textId="77777777" w:rsidR="007B6FDE" w:rsidRDefault="007B6FDE">
            <w:pPr>
              <w:pStyle w:val="TableParagraph"/>
              <w:rPr>
                <w:b/>
              </w:rPr>
            </w:pPr>
          </w:p>
          <w:p w14:paraId="6728F953" w14:textId="77777777" w:rsidR="007B6FDE" w:rsidRDefault="007B6FDE">
            <w:pPr>
              <w:pStyle w:val="TableParagraph"/>
              <w:rPr>
                <w:b/>
              </w:rPr>
            </w:pPr>
          </w:p>
          <w:p w14:paraId="29F1CF07" w14:textId="77777777" w:rsidR="007B6FDE" w:rsidRDefault="007B6FDE">
            <w:pPr>
              <w:pStyle w:val="TableParagraph"/>
              <w:rPr>
                <w:b/>
              </w:rPr>
            </w:pPr>
          </w:p>
          <w:p w14:paraId="3CA00C45" w14:textId="77777777" w:rsidR="007B6FDE" w:rsidRDefault="007B6FDE">
            <w:pPr>
              <w:pStyle w:val="TableParagraph"/>
              <w:rPr>
                <w:b/>
              </w:rPr>
            </w:pPr>
          </w:p>
          <w:p w14:paraId="63038CE7" w14:textId="77777777" w:rsidR="007B6FDE" w:rsidRDefault="007B6FDE">
            <w:pPr>
              <w:pStyle w:val="TableParagraph"/>
              <w:rPr>
                <w:b/>
              </w:rPr>
            </w:pPr>
          </w:p>
          <w:p w14:paraId="1A4171F5" w14:textId="77777777" w:rsidR="007B6FDE" w:rsidRDefault="007B6FDE">
            <w:pPr>
              <w:pStyle w:val="TableParagraph"/>
              <w:rPr>
                <w:b/>
              </w:rPr>
            </w:pPr>
          </w:p>
          <w:p w14:paraId="5BBD7707" w14:textId="77777777" w:rsidR="007B6FDE" w:rsidRDefault="007B6FDE">
            <w:pPr>
              <w:pStyle w:val="TableParagraph"/>
              <w:rPr>
                <w:b/>
              </w:rPr>
            </w:pPr>
          </w:p>
          <w:p w14:paraId="0E8C3C22" w14:textId="77777777" w:rsidR="007B6FDE" w:rsidRDefault="007B6FDE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34EBB01B" w14:textId="77777777" w:rsidR="007B6FDE" w:rsidRDefault="00C767AA">
            <w:pPr>
              <w:pStyle w:val="TableParagraph"/>
              <w:ind w:left="110"/>
            </w:pPr>
            <w:r>
              <w:t>Dobar</w:t>
            </w:r>
            <w:r>
              <w:rPr>
                <w:spacing w:val="-5"/>
              </w:rPr>
              <w:t xml:space="preserve"> </w:t>
            </w:r>
            <w:r>
              <w:t>(3)</w:t>
            </w:r>
          </w:p>
        </w:tc>
        <w:tc>
          <w:tcPr>
            <w:tcW w:w="1508" w:type="dxa"/>
          </w:tcPr>
          <w:p w14:paraId="50CFC7C9" w14:textId="77777777" w:rsidR="007B6FDE" w:rsidRDefault="007B6FDE">
            <w:pPr>
              <w:pStyle w:val="TableParagraph"/>
              <w:rPr>
                <w:b/>
              </w:rPr>
            </w:pPr>
          </w:p>
          <w:p w14:paraId="4E304AE7" w14:textId="77777777" w:rsidR="007B6FDE" w:rsidRDefault="007B6FDE">
            <w:pPr>
              <w:pStyle w:val="TableParagraph"/>
              <w:rPr>
                <w:b/>
              </w:rPr>
            </w:pPr>
          </w:p>
          <w:p w14:paraId="2DB65470" w14:textId="77777777" w:rsidR="007B6FDE" w:rsidRDefault="007B6FDE">
            <w:pPr>
              <w:pStyle w:val="TableParagraph"/>
              <w:rPr>
                <w:b/>
              </w:rPr>
            </w:pPr>
          </w:p>
          <w:p w14:paraId="46D22255" w14:textId="77777777" w:rsidR="007B6FDE" w:rsidRDefault="007B6FDE">
            <w:pPr>
              <w:pStyle w:val="TableParagraph"/>
              <w:rPr>
                <w:b/>
              </w:rPr>
            </w:pPr>
          </w:p>
          <w:p w14:paraId="067BE1F6" w14:textId="77777777" w:rsidR="007B6FDE" w:rsidRDefault="007B6FDE">
            <w:pPr>
              <w:pStyle w:val="TableParagraph"/>
              <w:rPr>
                <w:b/>
              </w:rPr>
            </w:pPr>
          </w:p>
          <w:p w14:paraId="59984DFE" w14:textId="77777777" w:rsidR="007B6FDE" w:rsidRDefault="007B6FDE">
            <w:pPr>
              <w:pStyle w:val="TableParagraph"/>
              <w:rPr>
                <w:b/>
              </w:rPr>
            </w:pPr>
          </w:p>
          <w:p w14:paraId="42F4E8E2" w14:textId="77777777" w:rsidR="007B6FDE" w:rsidRDefault="007B6FDE">
            <w:pPr>
              <w:pStyle w:val="TableParagraph"/>
              <w:rPr>
                <w:b/>
              </w:rPr>
            </w:pPr>
          </w:p>
          <w:p w14:paraId="4896F740" w14:textId="77777777" w:rsidR="007B6FDE" w:rsidRDefault="007B6FDE">
            <w:pPr>
              <w:pStyle w:val="TableParagraph"/>
              <w:rPr>
                <w:b/>
              </w:rPr>
            </w:pPr>
          </w:p>
          <w:p w14:paraId="62982139" w14:textId="77777777" w:rsidR="007B6FDE" w:rsidRDefault="007B6FDE">
            <w:pPr>
              <w:pStyle w:val="TableParagraph"/>
              <w:rPr>
                <w:b/>
              </w:rPr>
            </w:pPr>
          </w:p>
          <w:p w14:paraId="013F72C9" w14:textId="77777777" w:rsidR="007B6FDE" w:rsidRDefault="007B6FDE">
            <w:pPr>
              <w:pStyle w:val="TableParagraph"/>
              <w:rPr>
                <w:b/>
              </w:rPr>
            </w:pPr>
          </w:p>
          <w:p w14:paraId="7A232BC8" w14:textId="77777777" w:rsidR="007B6FDE" w:rsidRDefault="007B6FDE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3253A2A7" w14:textId="77777777" w:rsidR="007B6FDE" w:rsidRDefault="00C767AA">
            <w:pPr>
              <w:pStyle w:val="TableParagraph"/>
              <w:ind w:left="104" w:right="134"/>
              <w:jc w:val="both"/>
            </w:pPr>
            <w:r>
              <w:t>Reprodukcija,</w:t>
            </w:r>
            <w:r>
              <w:rPr>
                <w:spacing w:val="-48"/>
              </w:rPr>
              <w:t xml:space="preserve"> </w:t>
            </w:r>
            <w:r>
              <w:t>Konceptualno</w:t>
            </w:r>
            <w:r>
              <w:rPr>
                <w:spacing w:val="-48"/>
              </w:rPr>
              <w:t xml:space="preserve"> </w:t>
            </w:r>
            <w:r>
              <w:t>razumijevanje</w:t>
            </w:r>
          </w:p>
        </w:tc>
        <w:tc>
          <w:tcPr>
            <w:tcW w:w="2013" w:type="dxa"/>
          </w:tcPr>
          <w:p w14:paraId="4D939D96" w14:textId="77777777" w:rsidR="007B6FDE" w:rsidRDefault="007B6FDE">
            <w:pPr>
              <w:pStyle w:val="TableParagraph"/>
              <w:rPr>
                <w:b/>
              </w:rPr>
            </w:pPr>
          </w:p>
          <w:p w14:paraId="331150D2" w14:textId="77777777" w:rsidR="007B6FDE" w:rsidRDefault="007B6FDE">
            <w:pPr>
              <w:pStyle w:val="TableParagraph"/>
              <w:rPr>
                <w:b/>
              </w:rPr>
            </w:pPr>
          </w:p>
          <w:p w14:paraId="3A564D26" w14:textId="77777777" w:rsidR="007B6FDE" w:rsidRDefault="007B6FDE">
            <w:pPr>
              <w:pStyle w:val="TableParagraph"/>
              <w:rPr>
                <w:b/>
              </w:rPr>
            </w:pPr>
          </w:p>
          <w:p w14:paraId="1BDA81E0" w14:textId="77777777" w:rsidR="007B6FDE" w:rsidRDefault="007B6FDE">
            <w:pPr>
              <w:pStyle w:val="TableParagraph"/>
              <w:rPr>
                <w:b/>
              </w:rPr>
            </w:pPr>
          </w:p>
          <w:p w14:paraId="28B52466" w14:textId="77777777" w:rsidR="007B6FDE" w:rsidRDefault="007B6FDE">
            <w:pPr>
              <w:pStyle w:val="TableParagraph"/>
              <w:rPr>
                <w:b/>
              </w:rPr>
            </w:pPr>
          </w:p>
          <w:p w14:paraId="48423578" w14:textId="77777777" w:rsidR="007B6FDE" w:rsidRDefault="007B6FDE">
            <w:pPr>
              <w:pStyle w:val="TableParagraph"/>
              <w:rPr>
                <w:b/>
              </w:rPr>
            </w:pPr>
          </w:p>
          <w:p w14:paraId="2F0A2352" w14:textId="77777777" w:rsidR="007B6FDE" w:rsidRDefault="007B6FDE">
            <w:pPr>
              <w:pStyle w:val="TableParagraph"/>
              <w:rPr>
                <w:b/>
              </w:rPr>
            </w:pPr>
          </w:p>
          <w:p w14:paraId="32F9DBC1" w14:textId="77777777" w:rsidR="007B6FDE" w:rsidRDefault="007B6FDE">
            <w:pPr>
              <w:pStyle w:val="TableParagraph"/>
              <w:rPr>
                <w:b/>
              </w:rPr>
            </w:pPr>
          </w:p>
          <w:p w14:paraId="36704239" w14:textId="77777777" w:rsidR="007B6FDE" w:rsidRDefault="007B6FDE">
            <w:pPr>
              <w:pStyle w:val="TableParagraph"/>
              <w:rPr>
                <w:b/>
              </w:rPr>
            </w:pPr>
          </w:p>
          <w:p w14:paraId="0BA946A6" w14:textId="77777777" w:rsidR="007B6FDE" w:rsidRDefault="007B6FDE">
            <w:pPr>
              <w:pStyle w:val="TableParagraph"/>
              <w:rPr>
                <w:b/>
              </w:rPr>
            </w:pPr>
          </w:p>
          <w:p w14:paraId="7807FBC8" w14:textId="77777777" w:rsidR="007B6FDE" w:rsidRDefault="00C767AA">
            <w:pPr>
              <w:pStyle w:val="TableParagraph"/>
              <w:spacing w:before="187"/>
              <w:ind w:left="104" w:right="183"/>
            </w:pPr>
            <w:r>
              <w:t>reproducira većinu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 xml:space="preserve">nastavnih </w:t>
            </w:r>
            <w:r>
              <w:t>sadržaja,</w:t>
            </w:r>
            <w:r>
              <w:rPr>
                <w:spacing w:val="-47"/>
              </w:rPr>
              <w:t xml:space="preserve"> </w:t>
            </w:r>
            <w:r>
              <w:t>ključnih pojmova,</w:t>
            </w:r>
            <w:r>
              <w:rPr>
                <w:spacing w:val="1"/>
              </w:rPr>
              <w:t xml:space="preserve"> </w:t>
            </w:r>
            <w:r>
              <w:t>ali</w:t>
            </w:r>
            <w:r>
              <w:rPr>
                <w:spacing w:val="-1"/>
              </w:rPr>
              <w:t xml:space="preserve"> </w:t>
            </w:r>
            <w:r>
              <w:t>ih</w:t>
            </w:r>
            <w:r>
              <w:rPr>
                <w:spacing w:val="-4"/>
              </w:rPr>
              <w:t xml:space="preserve"> </w:t>
            </w:r>
            <w:r>
              <w:t>ne</w:t>
            </w:r>
            <w:r>
              <w:rPr>
                <w:spacing w:val="-3"/>
              </w:rPr>
              <w:t xml:space="preserve"> </w:t>
            </w:r>
            <w:r>
              <w:t>objašnjava</w:t>
            </w:r>
          </w:p>
        </w:tc>
        <w:tc>
          <w:tcPr>
            <w:tcW w:w="4250" w:type="dxa"/>
          </w:tcPr>
          <w:p w14:paraId="655331AC" w14:textId="77777777" w:rsidR="007B6FDE" w:rsidRDefault="00C767AA">
            <w:pPr>
              <w:pStyle w:val="TableParagraph"/>
              <w:spacing w:before="51" w:line="237" w:lineRule="auto"/>
              <w:ind w:left="108"/>
            </w:pPr>
            <w:r>
              <w:t>…prepoznati temeljne pojmove, gradivo ne</w:t>
            </w:r>
            <w:r>
              <w:rPr>
                <w:spacing w:val="1"/>
              </w:rPr>
              <w:t xml:space="preserve"> </w:t>
            </w:r>
            <w:r>
              <w:t>primjenjuje</w:t>
            </w:r>
            <w:r>
              <w:rPr>
                <w:spacing w:val="-5"/>
              </w:rPr>
              <w:t xml:space="preserve"> </w:t>
            </w:r>
            <w:r>
              <w:t>niti</w:t>
            </w:r>
            <w:r>
              <w:rPr>
                <w:spacing w:val="-3"/>
              </w:rPr>
              <w:t xml:space="preserve"> </w:t>
            </w:r>
            <w:r>
              <w:t>obrazlaže,</w:t>
            </w:r>
            <w:r>
              <w:rPr>
                <w:spacing w:val="-3"/>
              </w:rPr>
              <w:t xml:space="preserve"> </w:t>
            </w:r>
            <w:r>
              <w:t>uz</w:t>
            </w:r>
            <w:r>
              <w:rPr>
                <w:spacing w:val="-6"/>
              </w:rPr>
              <w:t xml:space="preserve"> </w:t>
            </w:r>
            <w:r>
              <w:t>pomoć</w:t>
            </w:r>
            <w:r>
              <w:rPr>
                <w:spacing w:val="-7"/>
              </w:rPr>
              <w:t xml:space="preserve"> </w:t>
            </w:r>
            <w:r>
              <w:t>učitelja</w:t>
            </w:r>
            <w:r>
              <w:rPr>
                <w:spacing w:val="-46"/>
              </w:rPr>
              <w:t xml:space="preserve"> </w:t>
            </w:r>
            <w:r>
              <w:t>rješava</w:t>
            </w:r>
            <w:r>
              <w:rPr>
                <w:spacing w:val="-3"/>
              </w:rPr>
              <w:t xml:space="preserve"> </w:t>
            </w:r>
            <w:r>
              <w:t>jednostavne</w:t>
            </w:r>
            <w:r>
              <w:rPr>
                <w:spacing w:val="-2"/>
              </w:rPr>
              <w:t xml:space="preserve"> </w:t>
            </w:r>
            <w:r>
              <w:t>zadatke.</w:t>
            </w:r>
          </w:p>
          <w:p w14:paraId="43A583CD" w14:textId="77777777" w:rsidR="007B6FDE" w:rsidRDefault="00C767AA">
            <w:pPr>
              <w:pStyle w:val="TableParagraph"/>
              <w:spacing w:before="2"/>
              <w:ind w:left="108"/>
            </w:pPr>
            <w:r>
              <w:rPr>
                <w:color w:val="000009"/>
              </w:rPr>
              <w:t>-nabrojiti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glavne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sporedne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strane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svijeta</w:t>
            </w:r>
          </w:p>
          <w:p w14:paraId="3FBE3407" w14:textId="77777777" w:rsidR="007B6FDE" w:rsidRDefault="00C767AA">
            <w:pPr>
              <w:pStyle w:val="TableParagraph"/>
              <w:spacing w:before="1"/>
              <w:ind w:left="108"/>
            </w:pPr>
            <w:r>
              <w:rPr>
                <w:color w:val="000009"/>
              </w:rPr>
              <w:t>-odrediti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stajalište</w:t>
            </w:r>
          </w:p>
          <w:p w14:paraId="7EDEC13D" w14:textId="77777777" w:rsidR="007B6FDE" w:rsidRDefault="00C767AA">
            <w:pPr>
              <w:pStyle w:val="TableParagraph"/>
              <w:ind w:left="108"/>
            </w:pPr>
            <w:r>
              <w:rPr>
                <w:color w:val="000009"/>
              </w:rPr>
              <w:t>-snalaziti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se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pomoću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kompasa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Sunca</w:t>
            </w:r>
          </w:p>
          <w:p w14:paraId="42A8330D" w14:textId="77777777" w:rsidR="007B6FDE" w:rsidRDefault="00C767AA">
            <w:pPr>
              <w:pStyle w:val="TableParagraph"/>
              <w:ind w:left="108"/>
            </w:pPr>
            <w:r>
              <w:rPr>
                <w:color w:val="000009"/>
              </w:rPr>
              <w:t>-snalaziti se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na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dijelu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grada</w:t>
            </w:r>
          </w:p>
          <w:p w14:paraId="49BB5728" w14:textId="77777777" w:rsidR="007B6FDE" w:rsidRDefault="00C767AA">
            <w:pPr>
              <w:pStyle w:val="TableParagraph"/>
              <w:spacing w:before="1"/>
              <w:ind w:left="108"/>
            </w:pPr>
            <w:r>
              <w:rPr>
                <w:color w:val="000009"/>
              </w:rPr>
              <w:t>-snalaziti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se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na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zemljovidu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županije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i</w:t>
            </w:r>
          </w:p>
          <w:p w14:paraId="330B86C7" w14:textId="77777777" w:rsidR="007B6FDE" w:rsidRDefault="00C767AA">
            <w:pPr>
              <w:pStyle w:val="TableParagraph"/>
              <w:spacing w:line="266" w:lineRule="exact"/>
              <w:ind w:left="108"/>
            </w:pPr>
            <w:r>
              <w:rPr>
                <w:color w:val="000009"/>
              </w:rPr>
              <w:t>razlikovati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značenje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tonova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boja</w:t>
            </w:r>
            <w:r>
              <w:rPr>
                <w:color w:val="000009"/>
                <w:spacing w:val="43"/>
              </w:rPr>
              <w:t xml:space="preserve"> </w:t>
            </w:r>
            <w:r>
              <w:rPr>
                <w:color w:val="000009"/>
              </w:rPr>
              <w:t>-razlikovati</w:t>
            </w:r>
          </w:p>
          <w:p w14:paraId="5C3E53B0" w14:textId="77777777" w:rsidR="007B6FDE" w:rsidRDefault="00C767AA">
            <w:pPr>
              <w:pStyle w:val="TableParagraph"/>
              <w:spacing w:line="266" w:lineRule="exact"/>
              <w:ind w:left="108"/>
            </w:pPr>
            <w:r>
              <w:rPr>
                <w:color w:val="000009"/>
              </w:rPr>
              <w:t>zavičaje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RH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na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zemljovidu</w:t>
            </w:r>
          </w:p>
          <w:p w14:paraId="5E1D6725" w14:textId="77777777" w:rsidR="007B6FDE" w:rsidRDefault="00C767AA">
            <w:pPr>
              <w:pStyle w:val="TableParagraph"/>
              <w:spacing w:before="2" w:line="237" w:lineRule="auto"/>
              <w:ind w:left="108" w:right="491"/>
            </w:pPr>
            <w:r>
              <w:rPr>
                <w:color w:val="000009"/>
              </w:rPr>
              <w:t>-nabrojiti osnovne djelatnosti zavičaja -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nabrojiti kulturno-povijesne spomenike i</w:t>
            </w:r>
            <w:r>
              <w:rPr>
                <w:color w:val="000009"/>
                <w:spacing w:val="-47"/>
              </w:rPr>
              <w:t xml:space="preserve"> </w:t>
            </w:r>
            <w:r>
              <w:rPr>
                <w:color w:val="000009"/>
              </w:rPr>
              <w:t>važnije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ličnosti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zavičaja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-imenovati</w:t>
            </w:r>
          </w:p>
          <w:p w14:paraId="290AD8F9" w14:textId="77777777" w:rsidR="007B6FDE" w:rsidRDefault="00C767AA">
            <w:pPr>
              <w:pStyle w:val="TableParagraph"/>
              <w:spacing w:before="3"/>
              <w:ind w:left="108"/>
            </w:pPr>
            <w:r>
              <w:rPr>
                <w:color w:val="000009"/>
              </w:rPr>
              <w:t>vode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zavičaja</w:t>
            </w:r>
          </w:p>
          <w:p w14:paraId="20329CD4" w14:textId="77777777" w:rsidR="007B6FDE" w:rsidRDefault="00C767AA">
            <w:pPr>
              <w:pStyle w:val="TableParagraph"/>
              <w:spacing w:line="266" w:lineRule="exact"/>
              <w:ind w:left="108"/>
            </w:pPr>
            <w:r>
              <w:rPr>
                <w:color w:val="000009"/>
              </w:rPr>
              <w:t>-izvoditi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jednostavne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pokuse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s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vodom</w:t>
            </w:r>
          </w:p>
          <w:p w14:paraId="50B738B9" w14:textId="77777777" w:rsidR="007B6FDE" w:rsidRDefault="00C767AA">
            <w:pPr>
              <w:pStyle w:val="TableParagraph"/>
              <w:ind w:left="108" w:right="112"/>
            </w:pPr>
            <w:r>
              <w:rPr>
                <w:color w:val="000009"/>
              </w:rPr>
              <w:t>-prepoznati neke biljke i životinje u vodama -</w:t>
            </w:r>
            <w:r>
              <w:rPr>
                <w:color w:val="000009"/>
                <w:spacing w:val="-47"/>
              </w:rPr>
              <w:t xml:space="preserve"> </w:t>
            </w:r>
            <w:r>
              <w:rPr>
                <w:color w:val="000009"/>
              </w:rPr>
              <w:t>razvijati važnost vode za život ljudi, biljaka i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životinja</w:t>
            </w:r>
          </w:p>
          <w:p w14:paraId="2007E488" w14:textId="77777777" w:rsidR="007B6FDE" w:rsidRDefault="00C767AA">
            <w:pPr>
              <w:pStyle w:val="TableParagraph"/>
              <w:ind w:left="108"/>
            </w:pPr>
            <w:r>
              <w:rPr>
                <w:color w:val="000009"/>
              </w:rPr>
              <w:t>-shvatiti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utjecaj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čovjeka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na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onečišćenje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47"/>
              </w:rPr>
              <w:t xml:space="preserve"> </w:t>
            </w:r>
            <w:r>
              <w:rPr>
                <w:color w:val="000009"/>
              </w:rPr>
              <w:t>potrošnju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vode</w:t>
            </w:r>
          </w:p>
          <w:p w14:paraId="69D6E848" w14:textId="77777777" w:rsidR="007B6FDE" w:rsidRDefault="00C767AA">
            <w:pPr>
              <w:pStyle w:val="TableParagraph"/>
              <w:ind w:left="108"/>
            </w:pPr>
            <w:r>
              <w:rPr>
                <w:color w:val="000009"/>
              </w:rPr>
              <w:t>-razlikovati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prošlost,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sadašnjost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budućnost</w:t>
            </w:r>
          </w:p>
          <w:p w14:paraId="7499F8CE" w14:textId="77777777" w:rsidR="007B6FDE" w:rsidRDefault="00C767AA">
            <w:pPr>
              <w:pStyle w:val="TableParagraph"/>
              <w:ind w:left="108"/>
            </w:pPr>
            <w:r>
              <w:rPr>
                <w:color w:val="000009"/>
              </w:rPr>
              <w:t>-odrediti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stoljeće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na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vremenskoj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crti</w:t>
            </w:r>
          </w:p>
          <w:p w14:paraId="51EAF131" w14:textId="77777777" w:rsidR="007B6FDE" w:rsidRDefault="00C767AA">
            <w:pPr>
              <w:pStyle w:val="TableParagraph"/>
              <w:ind w:left="108"/>
            </w:pPr>
            <w:r>
              <w:rPr>
                <w:color w:val="000009"/>
              </w:rPr>
              <w:t>-nabrojiti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vrste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prometnica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u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zavičaju</w:t>
            </w:r>
          </w:p>
          <w:p w14:paraId="3D33D678" w14:textId="77777777" w:rsidR="007B6FDE" w:rsidRDefault="00C767AA">
            <w:pPr>
              <w:pStyle w:val="TableParagraph"/>
              <w:ind w:left="108"/>
            </w:pPr>
            <w:r>
              <w:rPr>
                <w:color w:val="000009"/>
              </w:rPr>
              <w:t>-pridržavati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se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prometnih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pravila</w:t>
            </w:r>
          </w:p>
          <w:p w14:paraId="08B78221" w14:textId="77777777" w:rsidR="007B6FDE" w:rsidRDefault="00C767AA">
            <w:pPr>
              <w:pStyle w:val="TableParagraph"/>
              <w:ind w:left="108"/>
            </w:pPr>
            <w:r>
              <w:rPr>
                <w:color w:val="000009"/>
              </w:rPr>
              <w:t>-razumjeti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način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prijenosa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zaraznih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bolesti</w:t>
            </w:r>
          </w:p>
        </w:tc>
      </w:tr>
    </w:tbl>
    <w:p w14:paraId="5F17B548" w14:textId="77777777" w:rsidR="007B6FDE" w:rsidRDefault="007B6FDE">
      <w:pPr>
        <w:sectPr w:rsidR="007B6FDE">
          <w:pgSz w:w="11910" w:h="16840"/>
          <w:pgMar w:top="1660" w:right="1300" w:bottom="1160" w:left="1300" w:header="708" w:footer="961" w:gutter="0"/>
          <w:cols w:space="720"/>
        </w:sectPr>
      </w:pPr>
    </w:p>
    <w:p w14:paraId="2B9275EF" w14:textId="77777777" w:rsidR="007B6FDE" w:rsidRDefault="007B6FDE">
      <w:pPr>
        <w:pStyle w:val="Tijeloteksta"/>
        <w:spacing w:before="8"/>
        <w:rPr>
          <w:b/>
          <w:sz w:val="1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1508"/>
        <w:gridCol w:w="2013"/>
        <w:gridCol w:w="4250"/>
      </w:tblGrid>
      <w:tr w:rsidR="007B6FDE" w14:paraId="059B4BD4" w14:textId="77777777">
        <w:trPr>
          <w:trHeight w:val="4897"/>
        </w:trPr>
        <w:tc>
          <w:tcPr>
            <w:tcW w:w="1297" w:type="dxa"/>
          </w:tcPr>
          <w:p w14:paraId="2CC31616" w14:textId="77777777" w:rsidR="007B6FDE" w:rsidRDefault="007B6FDE">
            <w:pPr>
              <w:pStyle w:val="TableParagraph"/>
              <w:rPr>
                <w:b/>
              </w:rPr>
            </w:pPr>
          </w:p>
          <w:p w14:paraId="53330FAD" w14:textId="77777777" w:rsidR="007B6FDE" w:rsidRDefault="007B6FDE">
            <w:pPr>
              <w:pStyle w:val="TableParagraph"/>
              <w:rPr>
                <w:b/>
              </w:rPr>
            </w:pPr>
          </w:p>
          <w:p w14:paraId="68ED36D6" w14:textId="77777777" w:rsidR="007B6FDE" w:rsidRDefault="007B6FDE">
            <w:pPr>
              <w:pStyle w:val="TableParagraph"/>
              <w:rPr>
                <w:b/>
              </w:rPr>
            </w:pPr>
          </w:p>
          <w:p w14:paraId="6F5DAB85" w14:textId="77777777" w:rsidR="007B6FDE" w:rsidRDefault="007B6FDE">
            <w:pPr>
              <w:pStyle w:val="TableParagraph"/>
              <w:rPr>
                <w:b/>
              </w:rPr>
            </w:pPr>
          </w:p>
          <w:p w14:paraId="778A1037" w14:textId="77777777" w:rsidR="007B6FDE" w:rsidRDefault="007B6FDE">
            <w:pPr>
              <w:pStyle w:val="TableParagraph"/>
              <w:rPr>
                <w:b/>
              </w:rPr>
            </w:pPr>
          </w:p>
          <w:p w14:paraId="069CF469" w14:textId="77777777" w:rsidR="007B6FDE" w:rsidRDefault="007B6FDE">
            <w:pPr>
              <w:pStyle w:val="TableParagraph"/>
              <w:rPr>
                <w:b/>
              </w:rPr>
            </w:pPr>
          </w:p>
          <w:p w14:paraId="4E591F4F" w14:textId="77777777" w:rsidR="007B6FDE" w:rsidRDefault="007B6FDE">
            <w:pPr>
              <w:pStyle w:val="TableParagraph"/>
              <w:rPr>
                <w:b/>
              </w:rPr>
            </w:pPr>
          </w:p>
          <w:p w14:paraId="4C12F842" w14:textId="77777777" w:rsidR="007B6FDE" w:rsidRDefault="007B6FDE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0ECADEA9" w14:textId="77777777" w:rsidR="007B6FDE" w:rsidRDefault="00C767AA">
            <w:pPr>
              <w:pStyle w:val="TableParagraph"/>
              <w:ind w:left="110" w:right="214"/>
            </w:pPr>
            <w:r>
              <w:rPr>
                <w:spacing w:val="-1"/>
              </w:rPr>
              <w:t xml:space="preserve">Vrlo </w:t>
            </w:r>
            <w:r>
              <w:t>dobar</w:t>
            </w:r>
            <w:r>
              <w:rPr>
                <w:spacing w:val="-47"/>
              </w:rPr>
              <w:t xml:space="preserve"> </w:t>
            </w:r>
            <w:r>
              <w:t>(4)</w:t>
            </w:r>
          </w:p>
        </w:tc>
        <w:tc>
          <w:tcPr>
            <w:tcW w:w="1508" w:type="dxa"/>
          </w:tcPr>
          <w:p w14:paraId="17CCB557" w14:textId="77777777" w:rsidR="007B6FDE" w:rsidRDefault="007B6FDE">
            <w:pPr>
              <w:pStyle w:val="TableParagraph"/>
              <w:rPr>
                <w:b/>
              </w:rPr>
            </w:pPr>
          </w:p>
          <w:p w14:paraId="23558A12" w14:textId="77777777" w:rsidR="007B6FDE" w:rsidRDefault="007B6FDE">
            <w:pPr>
              <w:pStyle w:val="TableParagraph"/>
              <w:rPr>
                <w:b/>
              </w:rPr>
            </w:pPr>
          </w:p>
          <w:p w14:paraId="239EA89C" w14:textId="77777777" w:rsidR="007B6FDE" w:rsidRDefault="007B6FDE">
            <w:pPr>
              <w:pStyle w:val="TableParagraph"/>
              <w:rPr>
                <w:b/>
              </w:rPr>
            </w:pPr>
          </w:p>
          <w:p w14:paraId="18B73ADF" w14:textId="77777777" w:rsidR="007B6FDE" w:rsidRDefault="007B6FDE">
            <w:pPr>
              <w:pStyle w:val="TableParagraph"/>
              <w:rPr>
                <w:b/>
              </w:rPr>
            </w:pPr>
          </w:p>
          <w:p w14:paraId="485A3A74" w14:textId="77777777" w:rsidR="007B6FDE" w:rsidRDefault="007B6FDE">
            <w:pPr>
              <w:pStyle w:val="TableParagraph"/>
              <w:rPr>
                <w:b/>
              </w:rPr>
            </w:pPr>
          </w:p>
          <w:p w14:paraId="48814BE2" w14:textId="77777777" w:rsidR="007B6FDE" w:rsidRDefault="007B6FDE">
            <w:pPr>
              <w:pStyle w:val="TableParagraph"/>
              <w:rPr>
                <w:b/>
              </w:rPr>
            </w:pPr>
          </w:p>
          <w:p w14:paraId="2348EB7B" w14:textId="77777777" w:rsidR="007B6FDE" w:rsidRDefault="007B6FDE">
            <w:pPr>
              <w:pStyle w:val="TableParagraph"/>
              <w:rPr>
                <w:b/>
              </w:rPr>
            </w:pPr>
          </w:p>
          <w:p w14:paraId="3F7E8103" w14:textId="77777777" w:rsidR="007B6FDE" w:rsidRDefault="007B6FDE">
            <w:pPr>
              <w:pStyle w:val="TableParagraph"/>
              <w:rPr>
                <w:b/>
              </w:rPr>
            </w:pPr>
          </w:p>
          <w:p w14:paraId="732813D2" w14:textId="77777777" w:rsidR="007B6FDE" w:rsidRDefault="00C767AA">
            <w:pPr>
              <w:pStyle w:val="TableParagraph"/>
              <w:spacing w:before="191"/>
              <w:ind w:left="104"/>
            </w:pPr>
            <w:r>
              <w:t>Primjena</w:t>
            </w:r>
          </w:p>
        </w:tc>
        <w:tc>
          <w:tcPr>
            <w:tcW w:w="2013" w:type="dxa"/>
          </w:tcPr>
          <w:p w14:paraId="638D6748" w14:textId="77777777" w:rsidR="007B6FDE" w:rsidRDefault="007B6FDE">
            <w:pPr>
              <w:pStyle w:val="TableParagraph"/>
              <w:rPr>
                <w:b/>
              </w:rPr>
            </w:pPr>
          </w:p>
          <w:p w14:paraId="42C02912" w14:textId="77777777" w:rsidR="007B6FDE" w:rsidRDefault="007B6FDE">
            <w:pPr>
              <w:pStyle w:val="TableParagraph"/>
              <w:rPr>
                <w:b/>
              </w:rPr>
            </w:pPr>
          </w:p>
          <w:p w14:paraId="60F4714D" w14:textId="77777777" w:rsidR="007B6FDE" w:rsidRDefault="007B6FDE">
            <w:pPr>
              <w:pStyle w:val="TableParagraph"/>
              <w:rPr>
                <w:b/>
              </w:rPr>
            </w:pPr>
          </w:p>
          <w:p w14:paraId="1CAB880B" w14:textId="77777777" w:rsidR="007B6FDE" w:rsidRDefault="007B6FDE">
            <w:pPr>
              <w:pStyle w:val="TableParagraph"/>
              <w:rPr>
                <w:b/>
              </w:rPr>
            </w:pPr>
          </w:p>
          <w:p w14:paraId="7B8EC524" w14:textId="77777777" w:rsidR="007B6FDE" w:rsidRDefault="007B6FDE">
            <w:pPr>
              <w:pStyle w:val="TableParagraph"/>
              <w:rPr>
                <w:b/>
              </w:rPr>
            </w:pPr>
          </w:p>
          <w:p w14:paraId="2F2DEA4B" w14:textId="77777777" w:rsidR="007B6FDE" w:rsidRDefault="007B6FDE">
            <w:pPr>
              <w:pStyle w:val="TableParagraph"/>
              <w:rPr>
                <w:b/>
              </w:rPr>
            </w:pPr>
          </w:p>
          <w:p w14:paraId="0F820E99" w14:textId="77777777" w:rsidR="007B6FDE" w:rsidRDefault="007B6FDE">
            <w:pPr>
              <w:pStyle w:val="TableParagraph"/>
              <w:rPr>
                <w:b/>
              </w:rPr>
            </w:pPr>
          </w:p>
          <w:p w14:paraId="0B76C4C6" w14:textId="77777777" w:rsidR="007B6FDE" w:rsidRDefault="00C767AA">
            <w:pPr>
              <w:pStyle w:val="TableParagraph"/>
              <w:spacing w:before="191"/>
              <w:ind w:left="104" w:right="155"/>
            </w:pPr>
            <w:r>
              <w:t>Primjena naučenog</w:t>
            </w:r>
            <w:r>
              <w:rPr>
                <w:spacing w:val="-47"/>
              </w:rPr>
              <w:t xml:space="preserve"> </w:t>
            </w:r>
            <w:r>
              <w:t>načela na novom</w:t>
            </w:r>
            <w:r>
              <w:rPr>
                <w:spacing w:val="1"/>
              </w:rPr>
              <w:t xml:space="preserve"> </w:t>
            </w:r>
            <w:r>
              <w:t>primjeru</w:t>
            </w:r>
          </w:p>
        </w:tc>
        <w:tc>
          <w:tcPr>
            <w:tcW w:w="4250" w:type="dxa"/>
          </w:tcPr>
          <w:p w14:paraId="66679474" w14:textId="77777777" w:rsidR="007B6FDE" w:rsidRDefault="00C767AA">
            <w:pPr>
              <w:pStyle w:val="TableParagraph"/>
              <w:spacing w:before="44"/>
              <w:ind w:left="108" w:right="190"/>
              <w:jc w:val="both"/>
            </w:pPr>
            <w:r>
              <w:t>…objašnjava,</w:t>
            </w:r>
            <w:r>
              <w:rPr>
                <w:spacing w:val="1"/>
              </w:rPr>
              <w:t xml:space="preserve"> </w:t>
            </w:r>
            <w:r>
              <w:t>služi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usvojenim</w:t>
            </w:r>
            <w:r>
              <w:rPr>
                <w:spacing w:val="1"/>
              </w:rPr>
              <w:t xml:space="preserve"> </w:t>
            </w:r>
            <w:r>
              <w:t>znanjem,</w:t>
            </w:r>
            <w:r>
              <w:rPr>
                <w:spacing w:val="1"/>
              </w:rPr>
              <w:t xml:space="preserve"> </w:t>
            </w:r>
            <w:r>
              <w:t>navodi vlastite primjere, samostalno rješava</w:t>
            </w:r>
            <w:r>
              <w:rPr>
                <w:spacing w:val="-47"/>
              </w:rPr>
              <w:t xml:space="preserve"> </w:t>
            </w:r>
            <w:r>
              <w:t>postavljene</w:t>
            </w:r>
            <w:r>
              <w:rPr>
                <w:spacing w:val="-3"/>
              </w:rPr>
              <w:t xml:space="preserve"> </w:t>
            </w:r>
            <w:r>
              <w:t>zadatke.</w:t>
            </w:r>
          </w:p>
          <w:p w14:paraId="2EB70CA5" w14:textId="77777777" w:rsidR="007B6FDE" w:rsidRDefault="00C767AA">
            <w:pPr>
              <w:pStyle w:val="TableParagraph"/>
              <w:spacing w:line="265" w:lineRule="exact"/>
              <w:ind w:left="108"/>
              <w:jc w:val="both"/>
            </w:pPr>
            <w:r>
              <w:rPr>
                <w:color w:val="000009"/>
              </w:rPr>
              <w:t>-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odrediti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glavne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sporedne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strane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svijeta</w:t>
            </w:r>
          </w:p>
          <w:p w14:paraId="3F6CDC00" w14:textId="77777777" w:rsidR="007B6FDE" w:rsidRDefault="00C767AA">
            <w:pPr>
              <w:pStyle w:val="TableParagraph"/>
              <w:spacing w:before="1"/>
              <w:ind w:left="108"/>
            </w:pPr>
            <w:r>
              <w:rPr>
                <w:color w:val="000009"/>
              </w:rPr>
              <w:t>-odrediti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stajalište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obzor</w:t>
            </w:r>
          </w:p>
          <w:p w14:paraId="4E40BF78" w14:textId="77777777" w:rsidR="007B6FDE" w:rsidRDefault="00C767AA">
            <w:pPr>
              <w:pStyle w:val="TableParagraph"/>
              <w:ind w:left="108"/>
            </w:pPr>
            <w:r>
              <w:rPr>
                <w:color w:val="000009"/>
              </w:rPr>
              <w:t>-snalaziti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se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pomoću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kompasa,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Sunca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nekih</w:t>
            </w:r>
          </w:p>
          <w:p w14:paraId="24FE45C6" w14:textId="77777777" w:rsidR="007B6FDE" w:rsidRDefault="00C767AA">
            <w:pPr>
              <w:pStyle w:val="TableParagraph"/>
              <w:ind w:left="108"/>
            </w:pPr>
            <w:r>
              <w:rPr>
                <w:color w:val="000009"/>
              </w:rPr>
              <w:t>znakova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na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zemlji</w:t>
            </w:r>
          </w:p>
          <w:p w14:paraId="49C774FA" w14:textId="77777777" w:rsidR="007B6FDE" w:rsidRDefault="00C767AA">
            <w:pPr>
              <w:pStyle w:val="TableParagraph"/>
              <w:ind w:left="108"/>
            </w:pPr>
            <w:r>
              <w:rPr>
                <w:color w:val="000009"/>
              </w:rPr>
              <w:t>-snalaziti se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na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planu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mjesta</w:t>
            </w:r>
          </w:p>
          <w:p w14:paraId="03DF6F91" w14:textId="77777777" w:rsidR="007B6FDE" w:rsidRDefault="00C767AA">
            <w:pPr>
              <w:pStyle w:val="TableParagraph"/>
              <w:spacing w:before="1" w:line="266" w:lineRule="exact"/>
              <w:ind w:left="108"/>
            </w:pPr>
            <w:r>
              <w:rPr>
                <w:color w:val="000009"/>
              </w:rPr>
              <w:t>-snalaziti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se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na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zemljovidu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županije –</w:t>
            </w:r>
          </w:p>
          <w:p w14:paraId="2DC7D1DD" w14:textId="77777777" w:rsidR="007B6FDE" w:rsidRDefault="00C767AA">
            <w:pPr>
              <w:pStyle w:val="TableParagraph"/>
              <w:ind w:left="108" w:right="212"/>
            </w:pPr>
            <w:r>
              <w:rPr>
                <w:color w:val="000009"/>
              </w:rPr>
              <w:t>razlikovati značenje tonova boja -razlikovati</w:t>
            </w:r>
            <w:r>
              <w:rPr>
                <w:color w:val="000009"/>
                <w:spacing w:val="-47"/>
              </w:rPr>
              <w:t xml:space="preserve"> </w:t>
            </w:r>
            <w:r>
              <w:rPr>
                <w:color w:val="000009"/>
              </w:rPr>
              <w:t>zavičaje RH na zemljovidu, pokazati reljef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zavičaja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te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gradove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zavičajnog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područja</w:t>
            </w:r>
          </w:p>
          <w:p w14:paraId="65CACA00" w14:textId="77777777" w:rsidR="007B6FDE" w:rsidRDefault="00C767AA">
            <w:pPr>
              <w:pStyle w:val="TableParagraph"/>
              <w:spacing w:line="264" w:lineRule="exact"/>
              <w:ind w:left="108"/>
            </w:pPr>
            <w:r>
              <w:rPr>
                <w:color w:val="000009"/>
              </w:rPr>
              <w:t>-uočiti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uvjetovanost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zavičajnoga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područja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i</w:t>
            </w:r>
          </w:p>
          <w:p w14:paraId="2FB43D1D" w14:textId="77777777" w:rsidR="007B6FDE" w:rsidRDefault="00C767AA">
            <w:pPr>
              <w:pStyle w:val="TableParagraph"/>
              <w:ind w:left="108"/>
            </w:pPr>
            <w:r>
              <w:rPr>
                <w:color w:val="000009"/>
              </w:rPr>
              <w:t>gospodarstva</w:t>
            </w:r>
          </w:p>
          <w:p w14:paraId="30995694" w14:textId="77777777" w:rsidR="007B6FDE" w:rsidRDefault="00C767AA">
            <w:pPr>
              <w:pStyle w:val="TableParagraph"/>
              <w:ind w:left="108" w:right="552"/>
            </w:pPr>
            <w:r>
              <w:rPr>
                <w:color w:val="000009"/>
              </w:rPr>
              <w:t>-navesti kulturno-povijesne spomenike i</w:t>
            </w:r>
            <w:r>
              <w:rPr>
                <w:color w:val="000009"/>
                <w:spacing w:val="-47"/>
              </w:rPr>
              <w:t xml:space="preserve"> </w:t>
            </w:r>
            <w:r>
              <w:rPr>
                <w:color w:val="000009"/>
              </w:rPr>
              <w:t>važne ličnosti u zavičaju -imenovati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vode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u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zavičaju</w:t>
            </w:r>
          </w:p>
        </w:tc>
      </w:tr>
    </w:tbl>
    <w:p w14:paraId="31B8B23F" w14:textId="77777777" w:rsidR="007B6FDE" w:rsidRDefault="007B6FDE">
      <w:pPr>
        <w:pStyle w:val="Tijeloteksta"/>
        <w:spacing w:before="7"/>
        <w:rPr>
          <w:b/>
          <w:sz w:val="23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1508"/>
        <w:gridCol w:w="2013"/>
        <w:gridCol w:w="4250"/>
      </w:tblGrid>
      <w:tr w:rsidR="007B6FDE" w14:paraId="0565B149" w14:textId="77777777">
        <w:trPr>
          <w:trHeight w:val="4623"/>
        </w:trPr>
        <w:tc>
          <w:tcPr>
            <w:tcW w:w="1297" w:type="dxa"/>
          </w:tcPr>
          <w:p w14:paraId="159AF780" w14:textId="77777777" w:rsidR="007B6FDE" w:rsidRDefault="007B6F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8" w:type="dxa"/>
          </w:tcPr>
          <w:p w14:paraId="7515B074" w14:textId="77777777" w:rsidR="007B6FDE" w:rsidRDefault="007B6F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</w:tcPr>
          <w:p w14:paraId="5C1F52DE" w14:textId="77777777" w:rsidR="007B6FDE" w:rsidRDefault="007B6F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0" w:type="dxa"/>
          </w:tcPr>
          <w:p w14:paraId="38BAEAE3" w14:textId="77777777" w:rsidR="007B6FDE" w:rsidRDefault="00C767AA">
            <w:pPr>
              <w:pStyle w:val="TableParagraph"/>
              <w:spacing w:before="44"/>
              <w:ind w:left="108"/>
            </w:pPr>
            <w:r>
              <w:rPr>
                <w:color w:val="000009"/>
              </w:rPr>
              <w:t>-izvoditi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jednostavne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pokuse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zaključke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o</w:t>
            </w:r>
          </w:p>
          <w:p w14:paraId="75D1D0F1" w14:textId="77777777" w:rsidR="007B6FDE" w:rsidRDefault="00C767AA">
            <w:pPr>
              <w:pStyle w:val="TableParagraph"/>
              <w:spacing w:before="1" w:line="266" w:lineRule="exact"/>
              <w:ind w:left="108"/>
            </w:pPr>
            <w:r>
              <w:rPr>
                <w:color w:val="000009"/>
              </w:rPr>
              <w:t>pojavnim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oblicima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vode</w:t>
            </w:r>
          </w:p>
          <w:p w14:paraId="0D499C86" w14:textId="77777777" w:rsidR="007B6FDE" w:rsidRDefault="00C767AA">
            <w:pPr>
              <w:pStyle w:val="TableParagraph"/>
              <w:spacing w:line="266" w:lineRule="exact"/>
              <w:ind w:left="108"/>
            </w:pPr>
            <w:r>
              <w:rPr>
                <w:color w:val="000009"/>
              </w:rPr>
              <w:t>-prepoznati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najpoznatije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biljke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životinje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u</w:t>
            </w:r>
          </w:p>
          <w:p w14:paraId="5C06749B" w14:textId="77777777" w:rsidR="007B6FDE" w:rsidRDefault="00C767AA">
            <w:pPr>
              <w:pStyle w:val="TableParagraph"/>
              <w:ind w:left="108"/>
            </w:pPr>
            <w:r>
              <w:rPr>
                <w:color w:val="000009"/>
              </w:rPr>
              <w:t>vodama</w:t>
            </w:r>
          </w:p>
          <w:p w14:paraId="7EB4336C" w14:textId="77777777" w:rsidR="007B6FDE" w:rsidRDefault="00C767AA">
            <w:pPr>
              <w:pStyle w:val="TableParagraph"/>
              <w:spacing w:before="1"/>
              <w:ind w:left="108" w:right="230"/>
            </w:pPr>
            <w:r>
              <w:rPr>
                <w:color w:val="000009"/>
              </w:rPr>
              <w:t>-razumjeti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važnost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vode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za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život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ljudi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46"/>
              </w:rPr>
              <w:t xml:space="preserve"> </w:t>
            </w:r>
            <w:r>
              <w:rPr>
                <w:color w:val="000009"/>
              </w:rPr>
              <w:t>životinja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u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vodama</w:t>
            </w:r>
          </w:p>
          <w:p w14:paraId="6225C39F" w14:textId="77777777" w:rsidR="007B6FDE" w:rsidRDefault="00C767AA">
            <w:pPr>
              <w:pStyle w:val="TableParagraph"/>
              <w:ind w:left="108" w:right="88"/>
            </w:pPr>
            <w:r>
              <w:rPr>
                <w:color w:val="000009"/>
              </w:rPr>
              <w:t>-razumjeti</w:t>
            </w:r>
            <w:r>
              <w:rPr>
                <w:color w:val="000009"/>
                <w:spacing w:val="49"/>
              </w:rPr>
              <w:t xml:space="preserve"> </w:t>
            </w:r>
            <w:r>
              <w:rPr>
                <w:color w:val="000009"/>
              </w:rPr>
              <w:t>važnost vode za život ljudi, biljaka</w:t>
            </w:r>
            <w:r>
              <w:rPr>
                <w:color w:val="000009"/>
                <w:spacing w:val="-46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životinja</w:t>
            </w:r>
          </w:p>
          <w:p w14:paraId="5DCEA1AC" w14:textId="77777777" w:rsidR="007B6FDE" w:rsidRDefault="00C767AA">
            <w:pPr>
              <w:pStyle w:val="TableParagraph"/>
              <w:spacing w:before="1"/>
              <w:ind w:left="108" w:right="717"/>
            </w:pPr>
            <w:r>
              <w:rPr>
                <w:color w:val="000009"/>
              </w:rPr>
              <w:t>-uočiti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utjecaj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čovjeka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na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onečišćenje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46"/>
              </w:rPr>
              <w:t xml:space="preserve"> </w:t>
            </w:r>
            <w:r>
              <w:rPr>
                <w:color w:val="000009"/>
              </w:rPr>
              <w:t>potrošnju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vode</w:t>
            </w:r>
          </w:p>
          <w:p w14:paraId="5B1D2770" w14:textId="77777777" w:rsidR="007B6FDE" w:rsidRDefault="00C767AA">
            <w:pPr>
              <w:pStyle w:val="TableParagraph"/>
              <w:ind w:left="108" w:right="42"/>
            </w:pPr>
            <w:r>
              <w:rPr>
                <w:color w:val="000009"/>
              </w:rPr>
              <w:t>-razlikovati</w:t>
            </w:r>
            <w:r>
              <w:rPr>
                <w:color w:val="000009"/>
                <w:spacing w:val="-4"/>
              </w:rPr>
              <w:t xml:space="preserve"> </w:t>
            </w:r>
            <w:proofErr w:type="spellStart"/>
            <w:r>
              <w:rPr>
                <w:color w:val="000009"/>
              </w:rPr>
              <w:t>prošlot</w:t>
            </w:r>
            <w:proofErr w:type="spellEnd"/>
            <w:r>
              <w:rPr>
                <w:color w:val="000009"/>
              </w:rPr>
              <w:t>,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sadašnjost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budućnost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na</w:t>
            </w:r>
            <w:r>
              <w:rPr>
                <w:color w:val="000009"/>
                <w:spacing w:val="-47"/>
              </w:rPr>
              <w:t xml:space="preserve"> </w:t>
            </w:r>
            <w:r>
              <w:rPr>
                <w:color w:val="000009"/>
              </w:rPr>
              <w:t>temelju događaja iz vlastite prošlosti -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snalaziti se na vremenskoj crti i odrediti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stoljeće</w:t>
            </w:r>
          </w:p>
          <w:p w14:paraId="087ED95E" w14:textId="77777777" w:rsidR="007B6FDE" w:rsidRDefault="00C767AA">
            <w:pPr>
              <w:pStyle w:val="TableParagraph"/>
              <w:spacing w:line="270" w:lineRule="atLeast"/>
              <w:ind w:left="108" w:right="838"/>
            </w:pPr>
            <w:r>
              <w:rPr>
                <w:color w:val="000009"/>
              </w:rPr>
              <w:t>-razlikovati vrste prometnica koje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povezuju zavičaj s drugim mjestima -</w:t>
            </w:r>
            <w:r>
              <w:rPr>
                <w:color w:val="000009"/>
                <w:spacing w:val="-47"/>
              </w:rPr>
              <w:t xml:space="preserve"> </w:t>
            </w:r>
            <w:r>
              <w:rPr>
                <w:color w:val="000009"/>
              </w:rPr>
              <w:t>pridržavati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se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prometnih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pravila</w:t>
            </w:r>
          </w:p>
        </w:tc>
      </w:tr>
    </w:tbl>
    <w:p w14:paraId="294EF199" w14:textId="77777777" w:rsidR="007B6FDE" w:rsidRDefault="007B6FDE">
      <w:pPr>
        <w:spacing w:line="270" w:lineRule="atLeast"/>
        <w:sectPr w:rsidR="007B6FDE">
          <w:pgSz w:w="11910" w:h="16840"/>
          <w:pgMar w:top="1660" w:right="1300" w:bottom="1160" w:left="1300" w:header="708" w:footer="961" w:gutter="0"/>
          <w:cols w:space="720"/>
        </w:sectPr>
      </w:pPr>
    </w:p>
    <w:p w14:paraId="54973746" w14:textId="77777777" w:rsidR="007B6FDE" w:rsidRDefault="007B6FDE">
      <w:pPr>
        <w:pStyle w:val="Tijeloteksta"/>
        <w:spacing w:before="8"/>
        <w:rPr>
          <w:b/>
          <w:sz w:val="1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1508"/>
        <w:gridCol w:w="2013"/>
        <w:gridCol w:w="4250"/>
      </w:tblGrid>
      <w:tr w:rsidR="007B6FDE" w14:paraId="2165B468" w14:textId="77777777">
        <w:trPr>
          <w:trHeight w:val="8925"/>
        </w:trPr>
        <w:tc>
          <w:tcPr>
            <w:tcW w:w="1297" w:type="dxa"/>
          </w:tcPr>
          <w:p w14:paraId="48305737" w14:textId="77777777" w:rsidR="007B6FDE" w:rsidRDefault="007B6FDE">
            <w:pPr>
              <w:pStyle w:val="TableParagraph"/>
              <w:rPr>
                <w:b/>
              </w:rPr>
            </w:pPr>
          </w:p>
          <w:p w14:paraId="018EAA35" w14:textId="77777777" w:rsidR="007B6FDE" w:rsidRDefault="007B6FDE">
            <w:pPr>
              <w:pStyle w:val="TableParagraph"/>
              <w:rPr>
                <w:b/>
              </w:rPr>
            </w:pPr>
          </w:p>
          <w:p w14:paraId="592462D5" w14:textId="77777777" w:rsidR="007B6FDE" w:rsidRDefault="007B6FDE">
            <w:pPr>
              <w:pStyle w:val="TableParagraph"/>
              <w:rPr>
                <w:b/>
              </w:rPr>
            </w:pPr>
          </w:p>
          <w:p w14:paraId="63F06C54" w14:textId="77777777" w:rsidR="007B6FDE" w:rsidRDefault="007B6FDE">
            <w:pPr>
              <w:pStyle w:val="TableParagraph"/>
              <w:rPr>
                <w:b/>
              </w:rPr>
            </w:pPr>
          </w:p>
          <w:p w14:paraId="1978CDDA" w14:textId="77777777" w:rsidR="007B6FDE" w:rsidRDefault="007B6FDE">
            <w:pPr>
              <w:pStyle w:val="TableParagraph"/>
              <w:rPr>
                <w:b/>
              </w:rPr>
            </w:pPr>
          </w:p>
          <w:p w14:paraId="4A7DD6EC" w14:textId="77777777" w:rsidR="007B6FDE" w:rsidRDefault="007B6FDE">
            <w:pPr>
              <w:pStyle w:val="TableParagraph"/>
              <w:rPr>
                <w:b/>
              </w:rPr>
            </w:pPr>
          </w:p>
          <w:p w14:paraId="58AAF473" w14:textId="77777777" w:rsidR="007B6FDE" w:rsidRDefault="007B6FDE">
            <w:pPr>
              <w:pStyle w:val="TableParagraph"/>
              <w:rPr>
                <w:b/>
              </w:rPr>
            </w:pPr>
          </w:p>
          <w:p w14:paraId="3170BC04" w14:textId="77777777" w:rsidR="007B6FDE" w:rsidRDefault="007B6FDE">
            <w:pPr>
              <w:pStyle w:val="TableParagraph"/>
              <w:rPr>
                <w:b/>
              </w:rPr>
            </w:pPr>
          </w:p>
          <w:p w14:paraId="4CE9AFEE" w14:textId="77777777" w:rsidR="007B6FDE" w:rsidRDefault="007B6FDE">
            <w:pPr>
              <w:pStyle w:val="TableParagraph"/>
              <w:rPr>
                <w:b/>
              </w:rPr>
            </w:pPr>
          </w:p>
          <w:p w14:paraId="3C0F2C6E" w14:textId="77777777" w:rsidR="007B6FDE" w:rsidRDefault="007B6FDE">
            <w:pPr>
              <w:pStyle w:val="TableParagraph"/>
              <w:rPr>
                <w:b/>
              </w:rPr>
            </w:pPr>
          </w:p>
          <w:p w14:paraId="2D28522D" w14:textId="77777777" w:rsidR="007B6FDE" w:rsidRDefault="007B6FDE">
            <w:pPr>
              <w:pStyle w:val="TableParagraph"/>
              <w:rPr>
                <w:b/>
              </w:rPr>
            </w:pPr>
          </w:p>
          <w:p w14:paraId="7EE5567F" w14:textId="77777777" w:rsidR="007B6FDE" w:rsidRDefault="007B6FDE">
            <w:pPr>
              <w:pStyle w:val="TableParagraph"/>
              <w:rPr>
                <w:b/>
              </w:rPr>
            </w:pPr>
          </w:p>
          <w:p w14:paraId="3F343149" w14:textId="77777777" w:rsidR="007B6FDE" w:rsidRDefault="007B6FDE">
            <w:pPr>
              <w:pStyle w:val="TableParagraph"/>
              <w:rPr>
                <w:b/>
              </w:rPr>
            </w:pPr>
          </w:p>
          <w:p w14:paraId="50538DC4" w14:textId="77777777" w:rsidR="007B6FDE" w:rsidRDefault="007B6FDE">
            <w:pPr>
              <w:pStyle w:val="TableParagraph"/>
              <w:rPr>
                <w:b/>
              </w:rPr>
            </w:pPr>
          </w:p>
          <w:p w14:paraId="307286A6" w14:textId="77777777" w:rsidR="007B6FDE" w:rsidRDefault="007B6FDE">
            <w:pPr>
              <w:pStyle w:val="TableParagraph"/>
              <w:rPr>
                <w:b/>
              </w:rPr>
            </w:pPr>
          </w:p>
          <w:p w14:paraId="34A45E1B" w14:textId="77777777" w:rsidR="007B6FDE" w:rsidRDefault="007B6FDE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20BAF672" w14:textId="77777777" w:rsidR="007B6FDE" w:rsidRDefault="00C767AA">
            <w:pPr>
              <w:pStyle w:val="TableParagraph"/>
              <w:ind w:left="110"/>
            </w:pPr>
            <w:r>
              <w:t>Odličan</w:t>
            </w:r>
            <w:r>
              <w:rPr>
                <w:spacing w:val="-5"/>
              </w:rPr>
              <w:t xml:space="preserve"> </w:t>
            </w:r>
            <w:r>
              <w:t>(5)</w:t>
            </w:r>
          </w:p>
        </w:tc>
        <w:tc>
          <w:tcPr>
            <w:tcW w:w="1508" w:type="dxa"/>
          </w:tcPr>
          <w:p w14:paraId="3F8D3593" w14:textId="77777777" w:rsidR="007B6FDE" w:rsidRDefault="007B6FDE">
            <w:pPr>
              <w:pStyle w:val="TableParagraph"/>
              <w:rPr>
                <w:b/>
              </w:rPr>
            </w:pPr>
          </w:p>
          <w:p w14:paraId="274D3127" w14:textId="77777777" w:rsidR="007B6FDE" w:rsidRDefault="007B6FDE">
            <w:pPr>
              <w:pStyle w:val="TableParagraph"/>
              <w:rPr>
                <w:b/>
              </w:rPr>
            </w:pPr>
          </w:p>
          <w:p w14:paraId="57637C75" w14:textId="77777777" w:rsidR="007B6FDE" w:rsidRDefault="007B6FDE">
            <w:pPr>
              <w:pStyle w:val="TableParagraph"/>
              <w:rPr>
                <w:b/>
              </w:rPr>
            </w:pPr>
          </w:p>
          <w:p w14:paraId="1EAA85CC" w14:textId="77777777" w:rsidR="007B6FDE" w:rsidRDefault="007B6FDE">
            <w:pPr>
              <w:pStyle w:val="TableParagraph"/>
              <w:rPr>
                <w:b/>
              </w:rPr>
            </w:pPr>
          </w:p>
          <w:p w14:paraId="0EDBAF2A" w14:textId="77777777" w:rsidR="007B6FDE" w:rsidRDefault="007B6FDE">
            <w:pPr>
              <w:pStyle w:val="TableParagraph"/>
              <w:rPr>
                <w:b/>
              </w:rPr>
            </w:pPr>
          </w:p>
          <w:p w14:paraId="1CDB9FBF" w14:textId="77777777" w:rsidR="007B6FDE" w:rsidRDefault="007B6FDE">
            <w:pPr>
              <w:pStyle w:val="TableParagraph"/>
              <w:rPr>
                <w:b/>
              </w:rPr>
            </w:pPr>
          </w:p>
          <w:p w14:paraId="308C32C9" w14:textId="77777777" w:rsidR="007B6FDE" w:rsidRDefault="007B6FDE">
            <w:pPr>
              <w:pStyle w:val="TableParagraph"/>
              <w:rPr>
                <w:b/>
              </w:rPr>
            </w:pPr>
          </w:p>
          <w:p w14:paraId="0D851F0A" w14:textId="77777777" w:rsidR="007B6FDE" w:rsidRDefault="007B6FDE">
            <w:pPr>
              <w:pStyle w:val="TableParagraph"/>
              <w:rPr>
                <w:b/>
              </w:rPr>
            </w:pPr>
          </w:p>
          <w:p w14:paraId="47048A30" w14:textId="77777777" w:rsidR="007B6FDE" w:rsidRDefault="007B6FDE">
            <w:pPr>
              <w:pStyle w:val="TableParagraph"/>
              <w:rPr>
                <w:b/>
              </w:rPr>
            </w:pPr>
          </w:p>
          <w:p w14:paraId="14363F30" w14:textId="77777777" w:rsidR="007B6FDE" w:rsidRDefault="007B6FDE">
            <w:pPr>
              <w:pStyle w:val="TableParagraph"/>
              <w:rPr>
                <w:b/>
              </w:rPr>
            </w:pPr>
          </w:p>
          <w:p w14:paraId="0022CF8F" w14:textId="77777777" w:rsidR="007B6FDE" w:rsidRDefault="007B6FDE">
            <w:pPr>
              <w:pStyle w:val="TableParagraph"/>
              <w:rPr>
                <w:b/>
              </w:rPr>
            </w:pPr>
          </w:p>
          <w:p w14:paraId="5281607D" w14:textId="77777777" w:rsidR="007B6FDE" w:rsidRDefault="007B6FDE">
            <w:pPr>
              <w:pStyle w:val="TableParagraph"/>
              <w:rPr>
                <w:b/>
              </w:rPr>
            </w:pPr>
          </w:p>
          <w:p w14:paraId="485F7673" w14:textId="77777777" w:rsidR="007B6FDE" w:rsidRDefault="007B6FDE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114FF63E" w14:textId="77777777" w:rsidR="007B6FDE" w:rsidRDefault="00C767AA">
            <w:pPr>
              <w:pStyle w:val="TableParagraph"/>
              <w:spacing w:before="1"/>
              <w:ind w:left="104" w:right="246"/>
            </w:pPr>
            <w:r>
              <w:t>Samostalna</w:t>
            </w:r>
            <w:r>
              <w:rPr>
                <w:spacing w:val="1"/>
              </w:rPr>
              <w:t xml:space="preserve"> </w:t>
            </w:r>
            <w:r>
              <w:t>primjena i</w:t>
            </w:r>
            <w:r>
              <w:rPr>
                <w:spacing w:val="1"/>
              </w:rPr>
              <w:t xml:space="preserve"> </w:t>
            </w:r>
            <w:r>
              <w:t>nadogradnja</w:t>
            </w:r>
            <w:r>
              <w:rPr>
                <w:spacing w:val="-47"/>
              </w:rPr>
              <w:t xml:space="preserve"> </w:t>
            </w:r>
            <w:r>
              <w:t>stečenog</w:t>
            </w:r>
            <w:r>
              <w:rPr>
                <w:spacing w:val="1"/>
              </w:rPr>
              <w:t xml:space="preserve"> </w:t>
            </w:r>
            <w:r>
              <w:t>znanja</w:t>
            </w:r>
            <w:r>
              <w:rPr>
                <w:spacing w:val="-3"/>
              </w:rPr>
              <w:t xml:space="preserve"> </w:t>
            </w:r>
            <w:r>
              <w:t>i</w:t>
            </w:r>
          </w:p>
          <w:p w14:paraId="43A6618B" w14:textId="77777777" w:rsidR="007B6FDE" w:rsidRDefault="00C767AA">
            <w:pPr>
              <w:pStyle w:val="TableParagraph"/>
              <w:spacing w:before="1"/>
              <w:ind w:left="104"/>
            </w:pPr>
            <w:r>
              <w:t>rješavanje</w:t>
            </w:r>
          </w:p>
          <w:p w14:paraId="60F8F41A" w14:textId="77777777" w:rsidR="007B6FDE" w:rsidRDefault="00C767AA">
            <w:pPr>
              <w:pStyle w:val="TableParagraph"/>
              <w:spacing w:before="1"/>
              <w:ind w:left="104"/>
            </w:pPr>
            <w:r>
              <w:t>problema</w:t>
            </w:r>
          </w:p>
        </w:tc>
        <w:tc>
          <w:tcPr>
            <w:tcW w:w="2013" w:type="dxa"/>
          </w:tcPr>
          <w:p w14:paraId="49B964C8" w14:textId="77777777" w:rsidR="007B6FDE" w:rsidRDefault="007B6FDE">
            <w:pPr>
              <w:pStyle w:val="TableParagraph"/>
              <w:rPr>
                <w:b/>
              </w:rPr>
            </w:pPr>
          </w:p>
          <w:p w14:paraId="685C369A" w14:textId="77777777" w:rsidR="007B6FDE" w:rsidRDefault="007B6FDE">
            <w:pPr>
              <w:pStyle w:val="TableParagraph"/>
              <w:rPr>
                <w:b/>
              </w:rPr>
            </w:pPr>
          </w:p>
          <w:p w14:paraId="34A7AC01" w14:textId="77777777" w:rsidR="007B6FDE" w:rsidRDefault="007B6FDE">
            <w:pPr>
              <w:pStyle w:val="TableParagraph"/>
              <w:rPr>
                <w:b/>
              </w:rPr>
            </w:pPr>
          </w:p>
          <w:p w14:paraId="1F7E7815" w14:textId="77777777" w:rsidR="007B6FDE" w:rsidRDefault="007B6FDE">
            <w:pPr>
              <w:pStyle w:val="TableParagraph"/>
              <w:rPr>
                <w:b/>
              </w:rPr>
            </w:pPr>
          </w:p>
          <w:p w14:paraId="51D18FAD" w14:textId="77777777" w:rsidR="007B6FDE" w:rsidRDefault="007B6FDE">
            <w:pPr>
              <w:pStyle w:val="TableParagraph"/>
              <w:rPr>
                <w:b/>
              </w:rPr>
            </w:pPr>
          </w:p>
          <w:p w14:paraId="6F81B5B7" w14:textId="77777777" w:rsidR="007B6FDE" w:rsidRDefault="007B6FDE">
            <w:pPr>
              <w:pStyle w:val="TableParagraph"/>
              <w:rPr>
                <w:b/>
              </w:rPr>
            </w:pPr>
          </w:p>
          <w:p w14:paraId="5E250D76" w14:textId="77777777" w:rsidR="007B6FDE" w:rsidRDefault="007B6FDE">
            <w:pPr>
              <w:pStyle w:val="TableParagraph"/>
              <w:rPr>
                <w:b/>
              </w:rPr>
            </w:pPr>
          </w:p>
          <w:p w14:paraId="4E825BEE" w14:textId="77777777" w:rsidR="007B6FDE" w:rsidRDefault="007B6FDE">
            <w:pPr>
              <w:pStyle w:val="TableParagraph"/>
              <w:rPr>
                <w:b/>
              </w:rPr>
            </w:pPr>
          </w:p>
          <w:p w14:paraId="7A0DA129" w14:textId="77777777" w:rsidR="007B6FDE" w:rsidRDefault="007B6FDE">
            <w:pPr>
              <w:pStyle w:val="TableParagraph"/>
              <w:rPr>
                <w:b/>
              </w:rPr>
            </w:pPr>
          </w:p>
          <w:p w14:paraId="77EC8AB7" w14:textId="77777777" w:rsidR="007B6FDE" w:rsidRDefault="007B6FDE">
            <w:pPr>
              <w:pStyle w:val="TableParagraph"/>
              <w:rPr>
                <w:b/>
              </w:rPr>
            </w:pPr>
          </w:p>
          <w:p w14:paraId="4892932E" w14:textId="77777777" w:rsidR="007B6FDE" w:rsidRDefault="007B6FDE">
            <w:pPr>
              <w:pStyle w:val="TableParagraph"/>
              <w:rPr>
                <w:b/>
              </w:rPr>
            </w:pPr>
          </w:p>
          <w:p w14:paraId="3A251990" w14:textId="77777777" w:rsidR="007B6FDE" w:rsidRDefault="007B6FDE">
            <w:pPr>
              <w:pStyle w:val="TableParagraph"/>
              <w:rPr>
                <w:b/>
              </w:rPr>
            </w:pPr>
          </w:p>
          <w:p w14:paraId="3C527896" w14:textId="77777777" w:rsidR="007B6FDE" w:rsidRDefault="007B6FDE">
            <w:pPr>
              <w:pStyle w:val="TableParagraph"/>
              <w:rPr>
                <w:b/>
              </w:rPr>
            </w:pPr>
          </w:p>
          <w:p w14:paraId="42E8F313" w14:textId="77777777" w:rsidR="007B6FDE" w:rsidRDefault="007B6FDE">
            <w:pPr>
              <w:pStyle w:val="TableParagraph"/>
              <w:rPr>
                <w:b/>
              </w:rPr>
            </w:pPr>
          </w:p>
          <w:p w14:paraId="7DC1FEE8" w14:textId="77777777" w:rsidR="007B6FDE" w:rsidRDefault="00C767AA">
            <w:pPr>
              <w:pStyle w:val="TableParagraph"/>
              <w:spacing w:before="189"/>
              <w:ind w:left="104" w:right="243"/>
            </w:pPr>
            <w:r>
              <w:t>Organiziranje</w:t>
            </w:r>
            <w:r>
              <w:rPr>
                <w:spacing w:val="1"/>
              </w:rPr>
              <w:t xml:space="preserve"> </w:t>
            </w:r>
            <w:r>
              <w:t>usvojenog</w:t>
            </w:r>
            <w:r>
              <w:rPr>
                <w:spacing w:val="-5"/>
              </w:rPr>
              <w:t xml:space="preserve"> </w:t>
            </w:r>
            <w:r>
              <w:t>znanja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47"/>
              </w:rPr>
              <w:t xml:space="preserve"> </w:t>
            </w:r>
            <w:r>
              <w:t>vještina</w:t>
            </w:r>
            <w:r>
              <w:rPr>
                <w:spacing w:val="-3"/>
              </w:rPr>
              <w:t xml:space="preserve"> </w:t>
            </w:r>
            <w:r>
              <w:t>za</w:t>
            </w:r>
          </w:p>
          <w:p w14:paraId="165D16C6" w14:textId="77777777" w:rsidR="007B6FDE" w:rsidRDefault="00C767AA">
            <w:pPr>
              <w:pStyle w:val="TableParagraph"/>
              <w:ind w:left="104"/>
            </w:pPr>
            <w:r>
              <w:t>rješavanje</w:t>
            </w:r>
            <w:r>
              <w:rPr>
                <w:spacing w:val="-1"/>
              </w:rPr>
              <w:t xml:space="preserve"> </w:t>
            </w:r>
            <w:r>
              <w:t>problema</w:t>
            </w:r>
          </w:p>
        </w:tc>
        <w:tc>
          <w:tcPr>
            <w:tcW w:w="4250" w:type="dxa"/>
          </w:tcPr>
          <w:p w14:paraId="0C3F7396" w14:textId="77777777" w:rsidR="007B6FDE" w:rsidRDefault="00C767AA">
            <w:pPr>
              <w:pStyle w:val="TableParagraph"/>
              <w:spacing w:before="51" w:line="237" w:lineRule="auto"/>
              <w:ind w:left="108" w:right="246"/>
            </w:pPr>
            <w:r>
              <w:t>…stečeno znanje primjenjuje na nove,</w:t>
            </w:r>
            <w:r>
              <w:rPr>
                <w:spacing w:val="1"/>
              </w:rPr>
              <w:t xml:space="preserve"> </w:t>
            </w:r>
            <w:r>
              <w:t>složenije primjere, uspješno izvršava</w:t>
            </w:r>
            <w:r>
              <w:rPr>
                <w:spacing w:val="1"/>
              </w:rPr>
              <w:t xml:space="preserve"> </w:t>
            </w:r>
            <w:r>
              <w:t>korelaciju sa srodim gradivom, samostalno</w:t>
            </w:r>
            <w:r>
              <w:rPr>
                <w:spacing w:val="1"/>
              </w:rPr>
              <w:t xml:space="preserve"> </w:t>
            </w:r>
            <w:r>
              <w:t>rješava složenije zadatke, služi se dodatnim</w:t>
            </w:r>
            <w:r>
              <w:rPr>
                <w:spacing w:val="-47"/>
              </w:rPr>
              <w:t xml:space="preserve"> </w:t>
            </w:r>
            <w:r>
              <w:t>izvorima znanja, sposoban je prenositi</w:t>
            </w:r>
            <w:r>
              <w:rPr>
                <w:spacing w:val="1"/>
              </w:rPr>
              <w:t xml:space="preserve"> </w:t>
            </w:r>
            <w:r>
              <w:t>znanje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druge.</w:t>
            </w:r>
          </w:p>
          <w:p w14:paraId="79420A2B" w14:textId="77777777" w:rsidR="007B6FDE" w:rsidRDefault="00C767AA">
            <w:pPr>
              <w:pStyle w:val="TableParagraph"/>
              <w:spacing w:before="9" w:line="237" w:lineRule="auto"/>
              <w:ind w:left="108" w:right="347"/>
            </w:pPr>
            <w:r>
              <w:rPr>
                <w:color w:val="000009"/>
              </w:rPr>
              <w:t>-razumjeti, prepoznati i razlikovati glavne i</w:t>
            </w:r>
            <w:r>
              <w:rPr>
                <w:color w:val="000009"/>
                <w:spacing w:val="-48"/>
              </w:rPr>
              <w:t xml:space="preserve"> </w:t>
            </w:r>
            <w:r>
              <w:rPr>
                <w:color w:val="000009"/>
              </w:rPr>
              <w:t>sporedne</w:t>
            </w:r>
            <w:r>
              <w:rPr>
                <w:color w:val="000009"/>
                <w:spacing w:val="10"/>
              </w:rPr>
              <w:t xml:space="preserve"> </w:t>
            </w:r>
            <w:r>
              <w:rPr>
                <w:color w:val="000009"/>
              </w:rPr>
              <w:t>strane</w:t>
            </w:r>
            <w:r>
              <w:rPr>
                <w:color w:val="000009"/>
                <w:spacing w:val="10"/>
              </w:rPr>
              <w:t xml:space="preserve"> </w:t>
            </w:r>
            <w:r>
              <w:rPr>
                <w:color w:val="000009"/>
              </w:rPr>
              <w:t>svijeta</w:t>
            </w:r>
            <w:r>
              <w:rPr>
                <w:color w:val="000009"/>
                <w:spacing w:val="58"/>
              </w:rPr>
              <w:t xml:space="preserve"> </w:t>
            </w:r>
            <w:r>
              <w:rPr>
                <w:color w:val="000009"/>
              </w:rPr>
              <w:t>-odrediti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stajalište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i obzor</w:t>
            </w:r>
          </w:p>
          <w:p w14:paraId="758D1B2A" w14:textId="77777777" w:rsidR="007B6FDE" w:rsidRDefault="00C767AA">
            <w:pPr>
              <w:pStyle w:val="TableParagraph"/>
              <w:spacing w:before="2"/>
              <w:ind w:left="108"/>
            </w:pPr>
            <w:r>
              <w:rPr>
                <w:color w:val="000009"/>
              </w:rPr>
              <w:t>-snalaziti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se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pomoću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kompasa,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Sunca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nekih</w:t>
            </w:r>
          </w:p>
          <w:p w14:paraId="41580ABA" w14:textId="77777777" w:rsidR="007B6FDE" w:rsidRDefault="00C767AA">
            <w:pPr>
              <w:pStyle w:val="TableParagraph"/>
              <w:spacing w:line="266" w:lineRule="exact"/>
              <w:ind w:left="108"/>
            </w:pPr>
            <w:r>
              <w:rPr>
                <w:color w:val="000009"/>
              </w:rPr>
              <w:t>znakova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na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zemlji</w:t>
            </w:r>
          </w:p>
          <w:p w14:paraId="69A04DC5" w14:textId="77777777" w:rsidR="007B6FDE" w:rsidRDefault="00C767AA">
            <w:pPr>
              <w:pStyle w:val="TableParagraph"/>
              <w:ind w:left="108" w:right="147"/>
            </w:pPr>
            <w:r>
              <w:rPr>
                <w:color w:val="000009"/>
              </w:rPr>
              <w:t>-snalaziti se na planu mjesta ili dijelu grada -</w:t>
            </w:r>
            <w:r>
              <w:rPr>
                <w:color w:val="000009"/>
                <w:spacing w:val="-47"/>
              </w:rPr>
              <w:t xml:space="preserve"> </w:t>
            </w:r>
            <w:r>
              <w:rPr>
                <w:color w:val="000009"/>
              </w:rPr>
              <w:t>snalaziti se na zemljovidu županije –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razlikovati značenje tonova boja -razlikovati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zavičaje RH na zemljovidu, pokazati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zavičajno područje, rijeke, uzvisine i gradove</w:t>
            </w:r>
            <w:r>
              <w:rPr>
                <w:color w:val="000009"/>
                <w:spacing w:val="-48"/>
              </w:rPr>
              <w:t xml:space="preserve"> </w:t>
            </w:r>
            <w:r>
              <w:rPr>
                <w:color w:val="000009"/>
              </w:rPr>
              <w:t>zavičajnog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područja</w:t>
            </w:r>
          </w:p>
          <w:p w14:paraId="45D4745B" w14:textId="77777777" w:rsidR="007B6FDE" w:rsidRDefault="00C767AA">
            <w:pPr>
              <w:pStyle w:val="TableParagraph"/>
              <w:spacing w:line="264" w:lineRule="exact"/>
              <w:ind w:left="108"/>
            </w:pPr>
            <w:r>
              <w:rPr>
                <w:color w:val="000009"/>
              </w:rPr>
              <w:t>-objasniti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uvjetovanost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zavičajnog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područja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i</w:t>
            </w:r>
          </w:p>
          <w:p w14:paraId="02808F38" w14:textId="77777777" w:rsidR="007B6FDE" w:rsidRDefault="00C767AA">
            <w:pPr>
              <w:pStyle w:val="TableParagraph"/>
              <w:spacing w:line="266" w:lineRule="exact"/>
              <w:ind w:left="108"/>
            </w:pPr>
            <w:r>
              <w:rPr>
                <w:color w:val="000009"/>
              </w:rPr>
              <w:t>gospodarstva</w:t>
            </w:r>
          </w:p>
          <w:p w14:paraId="190307C0" w14:textId="77777777" w:rsidR="007B6FDE" w:rsidRDefault="00C767AA">
            <w:pPr>
              <w:pStyle w:val="TableParagraph"/>
              <w:ind w:left="108" w:right="304"/>
            </w:pPr>
            <w:r>
              <w:rPr>
                <w:color w:val="000009"/>
              </w:rPr>
              <w:t>-navesti kulturno- povijesne spomenike i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važne ličnosti zavičaja u kojem učenik živi -</w:t>
            </w:r>
            <w:r>
              <w:rPr>
                <w:color w:val="000009"/>
                <w:spacing w:val="-47"/>
              </w:rPr>
              <w:t xml:space="preserve"> </w:t>
            </w:r>
            <w:r>
              <w:rPr>
                <w:color w:val="000009"/>
              </w:rPr>
              <w:t>razlikovati i imenovati vode u zavičajnom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području</w:t>
            </w:r>
          </w:p>
          <w:p w14:paraId="244D1145" w14:textId="77777777" w:rsidR="007B6FDE" w:rsidRDefault="00C767AA">
            <w:pPr>
              <w:pStyle w:val="TableParagraph"/>
              <w:spacing w:line="265" w:lineRule="exact"/>
              <w:ind w:left="108"/>
            </w:pPr>
            <w:r>
              <w:rPr>
                <w:color w:val="000009"/>
              </w:rPr>
              <w:t>-izvoditi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jednostavne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pokuse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zaključke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o</w:t>
            </w:r>
          </w:p>
          <w:p w14:paraId="3B9C373E" w14:textId="77777777" w:rsidR="007B6FDE" w:rsidRDefault="00C767AA">
            <w:pPr>
              <w:pStyle w:val="TableParagraph"/>
              <w:spacing w:line="266" w:lineRule="exact"/>
              <w:ind w:left="108"/>
            </w:pPr>
            <w:r>
              <w:rPr>
                <w:color w:val="000009"/>
              </w:rPr>
              <w:t>pojavnim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oblicima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vode</w:t>
            </w:r>
          </w:p>
          <w:p w14:paraId="730021AF" w14:textId="77777777" w:rsidR="007B6FDE" w:rsidRDefault="00C767AA">
            <w:pPr>
              <w:pStyle w:val="TableParagraph"/>
              <w:spacing w:line="266" w:lineRule="exact"/>
              <w:ind w:left="108"/>
            </w:pPr>
            <w:r>
              <w:rPr>
                <w:color w:val="000009"/>
              </w:rPr>
              <w:t>-prepoznati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najpoznatije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biljke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životinje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u</w:t>
            </w:r>
          </w:p>
          <w:p w14:paraId="67192072" w14:textId="77777777" w:rsidR="007B6FDE" w:rsidRDefault="00C767AA">
            <w:pPr>
              <w:pStyle w:val="TableParagraph"/>
              <w:ind w:left="108"/>
            </w:pPr>
            <w:r>
              <w:rPr>
                <w:color w:val="000009"/>
              </w:rPr>
              <w:t>vodama</w:t>
            </w:r>
          </w:p>
          <w:p w14:paraId="49FEA894" w14:textId="77777777" w:rsidR="007B6FDE" w:rsidRDefault="00C767AA">
            <w:pPr>
              <w:pStyle w:val="TableParagraph"/>
              <w:ind w:left="108"/>
            </w:pPr>
            <w:r>
              <w:rPr>
                <w:color w:val="000009"/>
              </w:rPr>
              <w:t>-objasniti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važnost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vode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za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život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ljudi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biljaka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46"/>
              </w:rPr>
              <w:t xml:space="preserve"> </w:t>
            </w:r>
            <w:r>
              <w:rPr>
                <w:color w:val="000009"/>
              </w:rPr>
              <w:t>životinja</w:t>
            </w:r>
          </w:p>
          <w:p w14:paraId="49961693" w14:textId="77777777" w:rsidR="007B6FDE" w:rsidRDefault="00C767AA">
            <w:pPr>
              <w:pStyle w:val="TableParagraph"/>
              <w:ind w:left="108" w:right="718"/>
            </w:pPr>
            <w:r>
              <w:rPr>
                <w:color w:val="000009"/>
              </w:rPr>
              <w:t>-uočiti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utjecaj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čovjeka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na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onečišćenje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47"/>
              </w:rPr>
              <w:t xml:space="preserve"> </w:t>
            </w:r>
            <w:r>
              <w:rPr>
                <w:color w:val="000009"/>
              </w:rPr>
              <w:t>potrošnju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vode</w:t>
            </w:r>
          </w:p>
          <w:p w14:paraId="1DECD2F5" w14:textId="77777777" w:rsidR="007B6FDE" w:rsidRDefault="00C767AA">
            <w:pPr>
              <w:pStyle w:val="TableParagraph"/>
              <w:ind w:left="108" w:right="230"/>
            </w:pPr>
            <w:r>
              <w:rPr>
                <w:color w:val="000009"/>
              </w:rPr>
              <w:t>-razlikovati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prošlost,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sadašnjost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budućnost</w:t>
            </w:r>
            <w:r>
              <w:rPr>
                <w:color w:val="000009"/>
                <w:spacing w:val="-47"/>
              </w:rPr>
              <w:t xml:space="preserve"> </w:t>
            </w:r>
            <w:r>
              <w:rPr>
                <w:color w:val="000009"/>
              </w:rPr>
              <w:t>na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temelju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događaja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iz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vlastite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prošlosti</w:t>
            </w:r>
          </w:p>
        </w:tc>
      </w:tr>
      <w:tr w:rsidR="007B6FDE" w14:paraId="1D1D491F" w14:textId="77777777">
        <w:trPr>
          <w:trHeight w:val="2203"/>
        </w:trPr>
        <w:tc>
          <w:tcPr>
            <w:tcW w:w="1297" w:type="dxa"/>
          </w:tcPr>
          <w:p w14:paraId="55C6C47C" w14:textId="77777777" w:rsidR="007B6FDE" w:rsidRDefault="007B6F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8" w:type="dxa"/>
          </w:tcPr>
          <w:p w14:paraId="456CA68F" w14:textId="77777777" w:rsidR="007B6FDE" w:rsidRDefault="007B6F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</w:tcPr>
          <w:p w14:paraId="743E89CC" w14:textId="77777777" w:rsidR="007B6FDE" w:rsidRDefault="007B6F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0" w:type="dxa"/>
          </w:tcPr>
          <w:p w14:paraId="1E394CC0" w14:textId="77777777" w:rsidR="007B6FDE" w:rsidRDefault="00C767AA">
            <w:pPr>
              <w:pStyle w:val="TableParagraph"/>
              <w:spacing w:before="40"/>
              <w:ind w:left="108"/>
            </w:pPr>
            <w:r>
              <w:rPr>
                <w:color w:val="000009"/>
              </w:rPr>
              <w:t>-snalaziti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se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na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vremenskoj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crti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odrediti</w:t>
            </w:r>
          </w:p>
          <w:p w14:paraId="17421C1F" w14:textId="77777777" w:rsidR="007B6FDE" w:rsidRDefault="00C767AA">
            <w:pPr>
              <w:pStyle w:val="TableParagraph"/>
              <w:ind w:left="108"/>
            </w:pPr>
            <w:r>
              <w:rPr>
                <w:color w:val="000009"/>
              </w:rPr>
              <w:t>stoljeće</w:t>
            </w:r>
          </w:p>
          <w:p w14:paraId="5E3D97D8" w14:textId="77777777" w:rsidR="007B6FDE" w:rsidRDefault="00C767AA">
            <w:pPr>
              <w:pStyle w:val="TableParagraph"/>
              <w:spacing w:before="1"/>
              <w:ind w:left="108"/>
            </w:pPr>
            <w:r>
              <w:rPr>
                <w:color w:val="000009"/>
              </w:rPr>
              <w:t>-razlikovati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vrste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prometnica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koje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povezuju</w:t>
            </w:r>
          </w:p>
          <w:p w14:paraId="7BF7175A" w14:textId="77777777" w:rsidR="007B6FDE" w:rsidRDefault="00C767AA">
            <w:pPr>
              <w:pStyle w:val="TableParagraph"/>
              <w:spacing w:line="266" w:lineRule="exact"/>
              <w:ind w:left="108"/>
            </w:pPr>
            <w:r>
              <w:rPr>
                <w:color w:val="000009"/>
              </w:rPr>
              <w:t>zavičaj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s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drugim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mjestima</w:t>
            </w:r>
          </w:p>
          <w:p w14:paraId="5147C863" w14:textId="77777777" w:rsidR="007B6FDE" w:rsidRDefault="00C767AA">
            <w:pPr>
              <w:pStyle w:val="TableParagraph"/>
              <w:spacing w:line="266" w:lineRule="exact"/>
              <w:ind w:left="108" w:right="-15"/>
            </w:pPr>
            <w:r>
              <w:rPr>
                <w:color w:val="000009"/>
              </w:rPr>
              <w:t>-pridržavati</w:t>
            </w:r>
            <w:r>
              <w:rPr>
                <w:color w:val="000009"/>
                <w:spacing w:val="26"/>
              </w:rPr>
              <w:t xml:space="preserve"> </w:t>
            </w:r>
            <w:r>
              <w:rPr>
                <w:color w:val="000009"/>
              </w:rPr>
              <w:t>se</w:t>
            </w:r>
            <w:r>
              <w:rPr>
                <w:color w:val="000009"/>
                <w:spacing w:val="25"/>
              </w:rPr>
              <w:t xml:space="preserve"> </w:t>
            </w:r>
            <w:r>
              <w:rPr>
                <w:color w:val="000009"/>
              </w:rPr>
              <w:t>prometnih</w:t>
            </w:r>
            <w:r>
              <w:rPr>
                <w:color w:val="000009"/>
                <w:spacing w:val="23"/>
              </w:rPr>
              <w:t xml:space="preserve"> </w:t>
            </w:r>
            <w:r>
              <w:rPr>
                <w:color w:val="000009"/>
              </w:rPr>
              <w:t>pravila</w:t>
            </w:r>
            <w:r>
              <w:rPr>
                <w:color w:val="000009"/>
                <w:spacing w:val="19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27"/>
              </w:rPr>
              <w:t xml:space="preserve"> </w:t>
            </w:r>
            <w:r>
              <w:rPr>
                <w:color w:val="000009"/>
              </w:rPr>
              <w:t>sigurno</w:t>
            </w:r>
            <w:r>
              <w:rPr>
                <w:color w:val="000009"/>
                <w:spacing w:val="22"/>
              </w:rPr>
              <w:t xml:space="preserve"> </w:t>
            </w:r>
            <w:r>
              <w:rPr>
                <w:color w:val="000009"/>
              </w:rPr>
              <w:t>se</w:t>
            </w:r>
          </w:p>
          <w:p w14:paraId="49DF5EFF" w14:textId="77777777" w:rsidR="007B6FDE" w:rsidRDefault="00C767AA">
            <w:pPr>
              <w:pStyle w:val="TableParagraph"/>
              <w:ind w:left="108"/>
            </w:pPr>
            <w:r>
              <w:rPr>
                <w:color w:val="000009"/>
              </w:rPr>
              <w:t>kretati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prometnicom</w:t>
            </w:r>
          </w:p>
          <w:p w14:paraId="194C3F18" w14:textId="77777777" w:rsidR="007B6FDE" w:rsidRDefault="00C767AA">
            <w:pPr>
              <w:pStyle w:val="TableParagraph"/>
              <w:spacing w:line="270" w:lineRule="atLeast"/>
              <w:ind w:left="108"/>
            </w:pPr>
            <w:r>
              <w:rPr>
                <w:color w:val="000009"/>
              </w:rPr>
              <w:t>-objasniti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način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prijenosa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zaraznih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bolest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47"/>
              </w:rPr>
              <w:t xml:space="preserve"> </w:t>
            </w:r>
            <w:r>
              <w:rPr>
                <w:color w:val="000009"/>
              </w:rPr>
              <w:t>pridržavati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se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liječničkih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uputa</w:t>
            </w:r>
          </w:p>
        </w:tc>
      </w:tr>
    </w:tbl>
    <w:p w14:paraId="078AF618" w14:textId="77777777" w:rsidR="007B6FDE" w:rsidRDefault="007B6FDE">
      <w:pPr>
        <w:pStyle w:val="Tijeloteksta"/>
        <w:rPr>
          <w:b/>
          <w:sz w:val="20"/>
        </w:rPr>
      </w:pPr>
    </w:p>
    <w:p w14:paraId="790FA34C" w14:textId="77777777" w:rsidR="007B6FDE" w:rsidRDefault="002B02E6">
      <w:pPr>
        <w:pStyle w:val="Tijeloteksta"/>
        <w:spacing w:before="4"/>
        <w:rPr>
          <w:b/>
          <w:sz w:val="24"/>
        </w:rPr>
      </w:pPr>
      <w:r>
        <w:pict w14:anchorId="48935E60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74.2pt;margin-top:17.05pt;width:426.2pt;height:28.6pt;z-index:-15728640;mso-wrap-distance-left:0;mso-wrap-distance-right:0;mso-position-horizontal-relative:page" filled="f" strokeweight=".48pt">
            <v:textbox inset="0,0,0,0">
              <w:txbxContent>
                <w:p w14:paraId="06B742E5" w14:textId="77777777" w:rsidR="007B6FDE" w:rsidRDefault="00C767AA">
                  <w:pPr>
                    <w:pStyle w:val="Tijeloteksta"/>
                    <w:spacing w:before="1"/>
                    <w:ind w:left="28"/>
                  </w:pPr>
                  <w:r>
                    <w:t>Potreban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pribor: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udžbenički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komplet,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pisanka,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karta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Varaždinske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županije,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karta</w:t>
                  </w:r>
                </w:p>
                <w:p w14:paraId="3F8E0902" w14:textId="77777777" w:rsidR="007B6FDE" w:rsidRDefault="00C767AA">
                  <w:pPr>
                    <w:pStyle w:val="Tijeloteksta"/>
                    <w:spacing w:before="10"/>
                    <w:ind w:left="38"/>
                  </w:pPr>
                  <w:r>
                    <w:t>sjeverozapadne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Hrvatske,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lenta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vremena</w:t>
                  </w:r>
                </w:p>
              </w:txbxContent>
            </v:textbox>
            <w10:wrap type="topAndBottom" anchorx="page"/>
          </v:shape>
        </w:pict>
      </w:r>
    </w:p>
    <w:p w14:paraId="67F89DBB" w14:textId="77777777" w:rsidR="007B6FDE" w:rsidRDefault="007B6FDE">
      <w:pPr>
        <w:pStyle w:val="Tijeloteksta"/>
        <w:rPr>
          <w:b/>
          <w:sz w:val="20"/>
        </w:rPr>
      </w:pPr>
    </w:p>
    <w:p w14:paraId="47C80A57" w14:textId="77777777" w:rsidR="007B6FDE" w:rsidRDefault="002B02E6">
      <w:pPr>
        <w:pStyle w:val="Tijeloteksta"/>
        <w:spacing w:before="11"/>
        <w:rPr>
          <w:b/>
          <w:sz w:val="16"/>
        </w:rPr>
      </w:pPr>
      <w:r>
        <w:pict w14:anchorId="58986257">
          <v:group id="_x0000_s1031" style="position:absolute;margin-left:73.95pt;margin-top:12.25pt;width:440.35pt;height:14.65pt;z-index:-15728128;mso-wrap-distance-left:0;mso-wrap-distance-right:0;mso-position-horizontal-relative:page" coordorigin="1479,245" coordsize="8807,293">
            <v:shape id="_x0000_s1033" style="position:absolute;left:1478;top:245;width:8807;height:293" coordorigin="1479,245" coordsize="8807,293" path="m10285,245r-9,l1488,245r-9,l1479,255r,283l1488,538r,-283l10276,255r,283l10285,538r,-283l10285,245xe" fillcolor="black" stroked="f">
              <v:path arrowok="t"/>
            </v:shape>
            <v:shape id="_x0000_s1032" type="#_x0000_t202" style="position:absolute;left:1478;top:245;width:8807;height:293" filled="f" stroked="f">
              <v:textbox inset="0,0,0,0">
                <w:txbxContent>
                  <w:p w14:paraId="5BDFD50C" w14:textId="77777777" w:rsidR="007B6FDE" w:rsidRDefault="00C767AA">
                    <w:pPr>
                      <w:spacing w:before="11"/>
                      <w:ind w:left="38"/>
                    </w:pPr>
                    <w:r>
                      <w:t>Pravila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ponašanja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učenika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učionici: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0418BA9" w14:textId="77777777" w:rsidR="007B6FDE" w:rsidRDefault="007B6FDE">
      <w:pPr>
        <w:rPr>
          <w:sz w:val="16"/>
        </w:rPr>
        <w:sectPr w:rsidR="007B6FDE">
          <w:pgSz w:w="11910" w:h="16840"/>
          <w:pgMar w:top="1660" w:right="1300" w:bottom="1160" w:left="1300" w:header="708" w:footer="961" w:gutter="0"/>
          <w:cols w:space="720"/>
        </w:sectPr>
      </w:pPr>
    </w:p>
    <w:p w14:paraId="4D97CD5A" w14:textId="77777777" w:rsidR="007B6FDE" w:rsidRDefault="007B6FDE">
      <w:pPr>
        <w:pStyle w:val="Tijeloteksta"/>
        <w:spacing w:before="8"/>
        <w:rPr>
          <w:b/>
          <w:sz w:val="16"/>
        </w:rPr>
      </w:pPr>
    </w:p>
    <w:p w14:paraId="53ADD24E" w14:textId="77777777" w:rsidR="007B6FDE" w:rsidRDefault="002B02E6">
      <w:pPr>
        <w:pStyle w:val="Tijeloteksta"/>
        <w:ind w:left="178"/>
        <w:rPr>
          <w:sz w:val="20"/>
        </w:rPr>
      </w:pPr>
      <w:r>
        <w:rPr>
          <w:sz w:val="20"/>
        </w:rPr>
      </w:r>
      <w:r>
        <w:rPr>
          <w:sz w:val="20"/>
        </w:rPr>
        <w:pict w14:anchorId="7884181A">
          <v:group id="_x0000_s1028" style="width:440.35pt;height:28.6pt;mso-position-horizontal-relative:char;mso-position-vertical-relative:line" coordsize="8807,572">
            <v:shape id="_x0000_s1030" style="position:absolute;width:8807;height:572" coordsize="8807,572" path="m8807,r-10,l8797,278r,284l10,562r,-284l10,,,,,278,,562r,9l10,571r8787,l8807,571r,-9l8807,278,8807,xe" fillcolor="black" stroked="f">
              <v:path arrowok="t"/>
            </v:shape>
            <v:shape id="_x0000_s1029" type="#_x0000_t202" style="position:absolute;width:8807;height:572" filled="f" stroked="f">
              <v:textbox inset="0,0,0,0">
                <w:txbxContent>
                  <w:p w14:paraId="6A4C1E39" w14:textId="77777777" w:rsidR="007B6FDE" w:rsidRDefault="00C767AA">
                    <w:pPr>
                      <w:spacing w:before="1" w:line="249" w:lineRule="auto"/>
                      <w:ind w:left="47" w:right="41" w:hanging="10"/>
                    </w:pPr>
                    <w:r>
                      <w:t>Poštivati kućni red škole i razredna pravila, aktivno sudjelovati u nastavnom procesu, nositi pribor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za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nastavni predmet</w:t>
                    </w:r>
                  </w:p>
                </w:txbxContent>
              </v:textbox>
            </v:shape>
            <w10:anchorlock/>
          </v:group>
        </w:pict>
      </w:r>
    </w:p>
    <w:p w14:paraId="4E69E7A8" w14:textId="77777777" w:rsidR="007B6FDE" w:rsidRDefault="007B6FDE">
      <w:pPr>
        <w:pStyle w:val="Tijeloteksta"/>
        <w:rPr>
          <w:b/>
          <w:sz w:val="20"/>
        </w:rPr>
      </w:pPr>
    </w:p>
    <w:p w14:paraId="4FE8F265" w14:textId="77777777" w:rsidR="007B6FDE" w:rsidRDefault="002B02E6">
      <w:pPr>
        <w:pStyle w:val="Tijeloteksta"/>
        <w:spacing w:before="1"/>
        <w:rPr>
          <w:b/>
          <w:sz w:val="16"/>
        </w:rPr>
      </w:pPr>
      <w:r>
        <w:pict w14:anchorId="7E9D9028">
          <v:shape id="_x0000_s1027" type="#_x0000_t202" style="position:absolute;margin-left:74.4pt;margin-top:12.05pt;width:439.65pt;height:29.3pt;z-index:-15727104;mso-wrap-distance-left:0;mso-wrap-distance-right:0;mso-position-horizontal-relative:page" filled="f" strokeweight=".16936mm">
            <v:textbox inset="0,0,0,0">
              <w:txbxContent>
                <w:p w14:paraId="2BA26C43" w14:textId="77777777" w:rsidR="007B6FDE" w:rsidRDefault="00C767AA">
                  <w:pPr>
                    <w:pStyle w:val="Tijeloteksta"/>
                    <w:spacing w:before="1"/>
                    <w:ind w:left="28"/>
                  </w:pPr>
                  <w:r>
                    <w:t>Ostalo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(dodatne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informacije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predmetu):</w:t>
                  </w:r>
                </w:p>
              </w:txbxContent>
            </v:textbox>
            <w10:wrap type="topAndBottom" anchorx="page"/>
          </v:shape>
        </w:pict>
      </w:r>
    </w:p>
    <w:p w14:paraId="36A7E8C7" w14:textId="77777777" w:rsidR="007B6FDE" w:rsidRDefault="007B6FDE">
      <w:pPr>
        <w:pStyle w:val="Tijeloteksta"/>
        <w:rPr>
          <w:b/>
          <w:sz w:val="20"/>
        </w:rPr>
      </w:pPr>
    </w:p>
    <w:p w14:paraId="6299FD32" w14:textId="77777777" w:rsidR="007B6FDE" w:rsidRDefault="002B02E6">
      <w:pPr>
        <w:pStyle w:val="Tijeloteksta"/>
        <w:spacing w:before="5"/>
        <w:rPr>
          <w:b/>
          <w:sz w:val="16"/>
        </w:rPr>
      </w:pPr>
      <w:r>
        <w:pict w14:anchorId="7DB05254">
          <v:shape id="_x0000_s1026" type="#_x0000_t202" style="position:absolute;margin-left:74.2pt;margin-top:12.2pt;width:439.85pt;height:43pt;z-index:-15726592;mso-wrap-distance-left:0;mso-wrap-distance-right:0;mso-position-horizontal-relative:page" filled="f" strokeweight=".16936mm">
            <v:textbox inset="0,0,0,0">
              <w:txbxContent>
                <w:p w14:paraId="15BF1612" w14:textId="77777777" w:rsidR="007B6FDE" w:rsidRDefault="00C767AA">
                  <w:pPr>
                    <w:pStyle w:val="Tijeloteksta"/>
                    <w:spacing w:before="2"/>
                    <w:ind w:left="28"/>
                  </w:pPr>
                  <w:r>
                    <w:t>Konzultacije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za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učenike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suradnja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roditeljima:</w:t>
                  </w:r>
                </w:p>
                <w:p w14:paraId="5EBE6FC7" w14:textId="77777777" w:rsidR="007B6FDE" w:rsidRDefault="00C767AA">
                  <w:pPr>
                    <w:pStyle w:val="Tijeloteksta"/>
                    <w:spacing w:before="14"/>
                    <w:ind w:left="28"/>
                  </w:pPr>
                  <w:r>
                    <w:t>Za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učenike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tijekom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nastave</w:t>
                  </w:r>
                </w:p>
                <w:p w14:paraId="4AD30AD2" w14:textId="77777777" w:rsidR="007B6FDE" w:rsidRDefault="00C767AA">
                  <w:pPr>
                    <w:pStyle w:val="Tijeloteksta"/>
                    <w:spacing w:before="20"/>
                    <w:ind w:left="28"/>
                  </w:pPr>
                  <w:r>
                    <w:t>Za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roditelje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prema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dogovorenom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rasporedu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za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individualne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razgovore</w:t>
                  </w:r>
                </w:p>
              </w:txbxContent>
            </v:textbox>
            <w10:wrap type="topAndBottom" anchorx="page"/>
          </v:shape>
        </w:pict>
      </w:r>
    </w:p>
    <w:sectPr w:rsidR="007B6FDE">
      <w:pgSz w:w="11910" w:h="16840"/>
      <w:pgMar w:top="1660" w:right="1300" w:bottom="1240" w:left="1300" w:header="708" w:footer="9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F7B15" w14:textId="77777777" w:rsidR="002B02E6" w:rsidRDefault="002B02E6">
      <w:r>
        <w:separator/>
      </w:r>
    </w:p>
  </w:endnote>
  <w:endnote w:type="continuationSeparator" w:id="0">
    <w:p w14:paraId="6504C301" w14:textId="77777777" w:rsidR="002B02E6" w:rsidRDefault="002B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492E7" w14:textId="77777777" w:rsidR="007B6FDE" w:rsidRDefault="002B02E6">
    <w:pPr>
      <w:pStyle w:val="Tijeloteksta"/>
      <w:spacing w:line="14" w:lineRule="auto"/>
      <w:rPr>
        <w:sz w:val="20"/>
      </w:rPr>
    </w:pPr>
    <w:r>
      <w:pict w14:anchorId="7C81481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85pt;margin-top:778.85pt;width:11.6pt;height:13.05pt;z-index:-15948800;mso-position-horizontal-relative:page;mso-position-vertical-relative:page" filled="f" stroked="f">
          <v:textbox inset="0,0,0,0">
            <w:txbxContent>
              <w:p w14:paraId="0725A6E6" w14:textId="77777777" w:rsidR="007B6FDE" w:rsidRDefault="00C767AA">
                <w:pPr>
                  <w:pStyle w:val="Tijeloteksta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6C6AA" w14:textId="77777777" w:rsidR="002B02E6" w:rsidRDefault="002B02E6">
      <w:r>
        <w:separator/>
      </w:r>
    </w:p>
  </w:footnote>
  <w:footnote w:type="continuationSeparator" w:id="0">
    <w:p w14:paraId="4CBFA71A" w14:textId="77777777" w:rsidR="002B02E6" w:rsidRDefault="002B0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0102C" w14:textId="77777777" w:rsidR="007B6FDE" w:rsidRDefault="00C767AA">
    <w:pPr>
      <w:pStyle w:val="Tijeloteksta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66656" behindDoc="1" locked="0" layoutInCell="1" allowOverlap="1" wp14:anchorId="6F6A5470" wp14:editId="5D363DAE">
          <wp:simplePos x="0" y="0"/>
          <wp:positionH relativeFrom="page">
            <wp:posOffset>5089778</wp:posOffset>
          </wp:positionH>
          <wp:positionV relativeFrom="page">
            <wp:posOffset>449567</wp:posOffset>
          </wp:positionV>
          <wp:extent cx="1569084" cy="53573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9084" cy="5357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02E6">
      <w:pict w14:anchorId="04E912C2">
        <v:rect id="_x0000_s2050" style="position:absolute;margin-left:69.35pt;margin-top:78.9pt;width:456.55pt;height:.7pt;z-index:-15949312;mso-position-horizontal-relative:page;mso-position-vertical-relative:page" fillcolor="#006fc0" stroked="f">
          <w10:wrap anchorx="page" anchory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6FDE"/>
    <w:rsid w:val="001E5702"/>
    <w:rsid w:val="002B02E6"/>
    <w:rsid w:val="006E2BC5"/>
    <w:rsid w:val="007B6FDE"/>
    <w:rsid w:val="00A34988"/>
    <w:rsid w:val="00A60757"/>
    <w:rsid w:val="00A86ECF"/>
    <w:rsid w:val="00C767AA"/>
    <w:rsid w:val="00DC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A87F933"/>
  <w15:docId w15:val="{E577AA04-5CCF-4CB7-9B1D-9300123D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spacing w:before="73"/>
      <w:ind w:left="2662" w:right="2670"/>
      <w:jc w:val="center"/>
    </w:pPr>
    <w:rPr>
      <w:b/>
      <w:bCs/>
      <w:sz w:val="40"/>
      <w:szCs w:val="4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2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A326F8FFD03E44860FA4CE6578B9D0" ma:contentTypeVersion="18" ma:contentTypeDescription="Stvaranje novog dokumenta." ma:contentTypeScope="" ma:versionID="e3f3dd8f557c2266285b25faa4390529">
  <xsd:schema xmlns:xsd="http://www.w3.org/2001/XMLSchema" xmlns:xs="http://www.w3.org/2001/XMLSchema" xmlns:p="http://schemas.microsoft.com/office/2006/metadata/properties" xmlns:ns2="7197e0a6-0194-4c81-8463-e3912c2f0806" xmlns:ns3="ea2f10a3-05fc-4948-a9f3-6f7f8835f858" targetNamespace="http://schemas.microsoft.com/office/2006/metadata/properties" ma:root="true" ma:fieldsID="8872c97607d40ff80996511190579429" ns2:_="" ns3:_="">
    <xsd:import namespace="7197e0a6-0194-4c81-8463-e3912c2f0806"/>
    <xsd:import namespace="ea2f10a3-05fc-4948-a9f3-6f7f8835f8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7e0a6-0194-4c81-8463-e3912c2f08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ddf6ed2-932f-43c0-bd4e-cdce7ae6140d}" ma:internalName="TaxCatchAll" ma:showField="CatchAllData" ma:web="7197e0a6-0194-4c81-8463-e3912c2f0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f10a3-05fc-4948-a9f3-6f7f8835f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97e0a6-0194-4c81-8463-e3912c2f0806" xsi:nil="true"/>
    <lcf76f155ced4ddcb4097134ff3c332f xmlns="ea2f10a3-05fc-4948-a9f3-6f7f8835f8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1B177F-15D4-43B7-B049-0536D9407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7e0a6-0194-4c81-8463-e3912c2f0806"/>
    <ds:schemaRef ds:uri="ea2f10a3-05fc-4948-a9f3-6f7f8835f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5899CF-6534-4B80-86C4-8A8D777776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7A400A-5980-4947-905F-EFFCD617DCAE}">
  <ds:schemaRefs>
    <ds:schemaRef ds:uri="http://schemas.microsoft.com/office/2006/metadata/properties"/>
    <ds:schemaRef ds:uri="http://schemas.microsoft.com/office/infopath/2007/PartnerControls"/>
    <ds:schemaRef ds:uri="7197e0a6-0194-4c81-8463-e3912c2f0806"/>
    <ds:schemaRef ds:uri="ea2f10a3-05fc-4948-a9f3-6f7f8835f8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845</Words>
  <Characters>4819</Characters>
  <Application>Microsoft Office Word</Application>
  <DocSecurity>0</DocSecurity>
  <Lines>40</Lines>
  <Paragraphs>11</Paragraphs>
  <ScaleCrop>false</ScaleCrop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Stančić</dc:creator>
  <cp:lastModifiedBy>Rosana</cp:lastModifiedBy>
  <cp:revision>6</cp:revision>
  <dcterms:created xsi:type="dcterms:W3CDTF">2022-09-04T06:50:00Z</dcterms:created>
  <dcterms:modified xsi:type="dcterms:W3CDTF">2024-08-28T06:10:00Z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2022-09-04T00:00:00Z</vt:filetime>
  </property>
  <property fmtid="{D5CDD505-2E9C-101B-9397-08002B2CF9AE}" pid="5" name="ContentTypeId">
    <vt:lpwstr>0x0101008BA326F8FFD03E44860FA4CE6578B9D0</vt:lpwstr>
  </property>
</Properties>
</file>